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64" w:rsidRPr="00A36FD5" w:rsidRDefault="00FF2964" w:rsidP="00FF2964">
      <w:pPr>
        <w:spacing w:after="0" w:line="240" w:lineRule="auto"/>
        <w:jc w:val="center"/>
        <w:rPr>
          <w:rFonts w:ascii="Times New Roman" w:hAnsi="Times New Roman" w:cs="Times New Roman"/>
          <w:b/>
          <w:sz w:val="28"/>
          <w:szCs w:val="28"/>
          <w:u w:val="single"/>
        </w:rPr>
      </w:pPr>
      <w:bookmarkStart w:id="0" w:name="_Toc319063347"/>
      <w:bookmarkStart w:id="1" w:name="_Toc319063740"/>
      <w:bookmarkStart w:id="2" w:name="_Toc319063813"/>
      <w:bookmarkStart w:id="3" w:name="_Toc319064368"/>
      <w:r w:rsidRPr="00A36FD5">
        <w:rPr>
          <w:rFonts w:ascii="Times New Roman" w:hAnsi="Times New Roman" w:cs="Times New Roman"/>
          <w:b/>
          <w:sz w:val="28"/>
          <w:szCs w:val="28"/>
          <w:u w:val="single"/>
        </w:rPr>
        <w:t>Office of the National Coordinator for Health IT</w:t>
      </w:r>
    </w:p>
    <w:p w:rsidR="00FF2964" w:rsidRPr="00A36FD5" w:rsidRDefault="00FF2964" w:rsidP="00FF2964">
      <w:pPr>
        <w:spacing w:after="0" w:line="240" w:lineRule="auto"/>
        <w:jc w:val="center"/>
        <w:rPr>
          <w:rFonts w:ascii="Times New Roman" w:hAnsi="Times New Roman" w:cs="Times New Roman"/>
          <w:b/>
          <w:sz w:val="28"/>
          <w:szCs w:val="28"/>
          <w:u w:val="single"/>
        </w:rPr>
      </w:pPr>
      <w:r w:rsidRPr="00A36FD5">
        <w:rPr>
          <w:rFonts w:ascii="Times New Roman" w:hAnsi="Times New Roman" w:cs="Times New Roman"/>
          <w:b/>
          <w:sz w:val="28"/>
          <w:szCs w:val="28"/>
          <w:u w:val="single"/>
        </w:rPr>
        <w:t>Proposed Rule Public Comment Template</w:t>
      </w:r>
    </w:p>
    <w:p w:rsidR="00FF2964" w:rsidRPr="00A36FD5" w:rsidRDefault="00FF2964" w:rsidP="001E514C">
      <w:pPr>
        <w:spacing w:after="0" w:line="240" w:lineRule="auto"/>
        <w:jc w:val="center"/>
        <w:rPr>
          <w:rFonts w:ascii="Times New Roman" w:hAnsi="Times New Roman" w:cs="Times New Roman"/>
          <w:b/>
          <w:sz w:val="28"/>
          <w:szCs w:val="28"/>
        </w:rPr>
      </w:pPr>
    </w:p>
    <w:bookmarkEnd w:id="0"/>
    <w:bookmarkEnd w:id="1"/>
    <w:bookmarkEnd w:id="2"/>
    <w:bookmarkEnd w:id="3"/>
    <w:p w:rsidR="00251E14" w:rsidRPr="00251E14" w:rsidRDefault="00251E14" w:rsidP="00251E14">
      <w:pPr>
        <w:spacing w:line="240" w:lineRule="auto"/>
        <w:jc w:val="center"/>
        <w:rPr>
          <w:rFonts w:ascii="Times New Roman" w:hAnsi="Times New Roman" w:cs="Times New Roman"/>
          <w:b/>
          <w:sz w:val="28"/>
          <w:szCs w:val="28"/>
        </w:rPr>
      </w:pPr>
      <w:r w:rsidRPr="00251E14">
        <w:rPr>
          <w:rFonts w:ascii="Times New Roman" w:hAnsi="Times New Roman" w:cs="Times New Roman"/>
          <w:b/>
          <w:sz w:val="28"/>
          <w:szCs w:val="28"/>
        </w:rPr>
        <w:t>Voluntary 2015 Edition Electronic Health Record (EHR) Certification Criteria; Interoperability Updates and Regulatory Improvements</w:t>
      </w:r>
    </w:p>
    <w:p w:rsidR="001E514C" w:rsidRPr="00A36FD5" w:rsidRDefault="001E514C" w:rsidP="001E514C">
      <w:pPr>
        <w:spacing w:after="0" w:line="240" w:lineRule="auto"/>
        <w:jc w:val="center"/>
        <w:rPr>
          <w:rFonts w:ascii="Times New Roman" w:hAnsi="Times New Roman" w:cs="Times New Roman"/>
          <w:b/>
          <w:sz w:val="24"/>
          <w:szCs w:val="24"/>
          <w:u w:val="single"/>
        </w:rPr>
      </w:pPr>
    </w:p>
    <w:p w:rsidR="001E514C" w:rsidRPr="00A36FD5" w:rsidRDefault="004A031B" w:rsidP="001E514C">
      <w:pPr>
        <w:spacing w:after="0" w:line="240" w:lineRule="auto"/>
        <w:jc w:val="center"/>
        <w:rPr>
          <w:rFonts w:ascii="Times New Roman" w:hAnsi="Times New Roman" w:cs="Times New Roman"/>
          <w:b/>
          <w:sz w:val="28"/>
          <w:szCs w:val="28"/>
        </w:rPr>
      </w:pPr>
      <w:r w:rsidRPr="00A36FD5">
        <w:rPr>
          <w:rFonts w:ascii="Times New Roman" w:hAnsi="Times New Roman" w:cs="Times New Roman"/>
          <w:b/>
          <w:sz w:val="28"/>
          <w:szCs w:val="28"/>
        </w:rPr>
        <w:t>Preface</w:t>
      </w:r>
    </w:p>
    <w:p w:rsidR="001E514C" w:rsidRPr="00A36FD5" w:rsidRDefault="001E514C" w:rsidP="001E514C">
      <w:pPr>
        <w:spacing w:after="0" w:line="240" w:lineRule="auto"/>
        <w:jc w:val="center"/>
        <w:rPr>
          <w:rFonts w:ascii="Times New Roman" w:hAnsi="Times New Roman" w:cs="Times New Roman"/>
        </w:rPr>
      </w:pPr>
    </w:p>
    <w:p w:rsidR="00FF2964" w:rsidRPr="00A36FD5" w:rsidRDefault="001E514C" w:rsidP="001E514C">
      <w:pPr>
        <w:spacing w:after="0" w:line="240" w:lineRule="auto"/>
        <w:rPr>
          <w:rFonts w:ascii="Times New Roman" w:hAnsi="Times New Roman" w:cs="Times New Roman"/>
          <w:sz w:val="24"/>
          <w:szCs w:val="24"/>
        </w:rPr>
      </w:pPr>
      <w:r w:rsidRPr="00A36FD5">
        <w:rPr>
          <w:rFonts w:ascii="Times New Roman" w:hAnsi="Times New Roman" w:cs="Times New Roman"/>
          <w:sz w:val="24"/>
          <w:szCs w:val="24"/>
        </w:rPr>
        <w:t xml:space="preserve">This document is meant to provide the public with a simple and organized way to submit comments on the </w:t>
      </w:r>
      <w:r w:rsidR="00E57804" w:rsidRPr="00A36FD5">
        <w:rPr>
          <w:rFonts w:ascii="Times New Roman" w:hAnsi="Times New Roman" w:cs="Times New Roman"/>
          <w:sz w:val="24"/>
          <w:szCs w:val="24"/>
        </w:rPr>
        <w:t xml:space="preserve">proposed </w:t>
      </w:r>
      <w:r w:rsidRPr="00A36FD5">
        <w:rPr>
          <w:rFonts w:ascii="Times New Roman" w:hAnsi="Times New Roman" w:cs="Times New Roman"/>
          <w:sz w:val="24"/>
          <w:szCs w:val="24"/>
        </w:rPr>
        <w:t>certification criteria and associated standards and implementation specifications</w:t>
      </w:r>
      <w:r w:rsidR="001B2132">
        <w:rPr>
          <w:rFonts w:ascii="Times New Roman" w:hAnsi="Times New Roman" w:cs="Times New Roman"/>
          <w:sz w:val="24"/>
          <w:szCs w:val="24"/>
        </w:rPr>
        <w:t>,</w:t>
      </w:r>
      <w:r w:rsidRPr="00A36FD5">
        <w:rPr>
          <w:rFonts w:ascii="Times New Roman" w:hAnsi="Times New Roman" w:cs="Times New Roman"/>
          <w:sz w:val="24"/>
          <w:szCs w:val="24"/>
        </w:rPr>
        <w:t xml:space="preserve"> and respond to specific questions posed in the preamble of the proposed rule</w:t>
      </w:r>
      <w:r w:rsidR="00E57804" w:rsidRPr="00A36FD5">
        <w:rPr>
          <w:rFonts w:ascii="Times New Roman" w:hAnsi="Times New Roman" w:cs="Times New Roman"/>
          <w:sz w:val="24"/>
          <w:szCs w:val="24"/>
        </w:rPr>
        <w:t xml:space="preserve">, which is published in the </w:t>
      </w:r>
      <w:r w:rsidR="00B54073" w:rsidRPr="006D7D37">
        <w:rPr>
          <w:rFonts w:ascii="Times New Roman" w:hAnsi="Times New Roman" w:cs="Times New Roman"/>
          <w:i/>
          <w:sz w:val="24"/>
          <w:szCs w:val="24"/>
        </w:rPr>
        <w:t>Federal Register</w:t>
      </w:r>
      <w:r w:rsidR="00E57804" w:rsidRPr="00A36FD5">
        <w:rPr>
          <w:rFonts w:ascii="Times New Roman" w:hAnsi="Times New Roman" w:cs="Times New Roman"/>
          <w:sz w:val="24"/>
          <w:szCs w:val="24"/>
        </w:rPr>
        <w:t xml:space="preserve"> at </w:t>
      </w:r>
      <w:r w:rsidR="00FA1DA9" w:rsidRPr="006D7D37">
        <w:rPr>
          <w:rFonts w:ascii="Times New Roman" w:hAnsi="Times New Roman" w:cs="Times New Roman"/>
          <w:sz w:val="24"/>
          <w:szCs w:val="24"/>
        </w:rPr>
        <w:t>79 FR 10880</w:t>
      </w:r>
      <w:r w:rsidRPr="00A36FD5">
        <w:rPr>
          <w:rFonts w:ascii="Times New Roman" w:hAnsi="Times New Roman" w:cs="Times New Roman"/>
          <w:sz w:val="24"/>
          <w:szCs w:val="24"/>
        </w:rPr>
        <w:t xml:space="preserve">. While use of this document is entirely voluntary, </w:t>
      </w:r>
      <w:r w:rsidR="00E57804" w:rsidRPr="00A36FD5">
        <w:rPr>
          <w:rFonts w:ascii="Times New Roman" w:hAnsi="Times New Roman" w:cs="Times New Roman"/>
          <w:sz w:val="24"/>
          <w:szCs w:val="24"/>
        </w:rPr>
        <w:t>commenters may find it helpful to use</w:t>
      </w:r>
      <w:r w:rsidRPr="00A36FD5">
        <w:rPr>
          <w:rFonts w:ascii="Times New Roman" w:hAnsi="Times New Roman" w:cs="Times New Roman"/>
          <w:sz w:val="24"/>
          <w:szCs w:val="24"/>
        </w:rPr>
        <w:t xml:space="preserve"> the document in lieu of </w:t>
      </w:r>
      <w:r w:rsidR="00405B2D" w:rsidRPr="00A36FD5">
        <w:rPr>
          <w:rFonts w:ascii="Times New Roman" w:hAnsi="Times New Roman" w:cs="Times New Roman"/>
          <w:sz w:val="24"/>
          <w:szCs w:val="24"/>
        </w:rPr>
        <w:t xml:space="preserve">or in addition to </w:t>
      </w:r>
      <w:r w:rsidRPr="00A36FD5">
        <w:rPr>
          <w:rFonts w:ascii="Times New Roman" w:hAnsi="Times New Roman" w:cs="Times New Roman"/>
          <w:sz w:val="24"/>
          <w:szCs w:val="24"/>
        </w:rPr>
        <w:t>unstructured comments on the certification criteria and associated standards and implementation specifications</w:t>
      </w:r>
      <w:r w:rsidR="001B2132">
        <w:rPr>
          <w:rFonts w:ascii="Times New Roman" w:hAnsi="Times New Roman" w:cs="Times New Roman"/>
          <w:sz w:val="24"/>
          <w:szCs w:val="24"/>
        </w:rPr>
        <w:t>,</w:t>
      </w:r>
      <w:r w:rsidRPr="00A36FD5">
        <w:rPr>
          <w:rFonts w:ascii="Times New Roman" w:hAnsi="Times New Roman" w:cs="Times New Roman"/>
          <w:sz w:val="24"/>
          <w:szCs w:val="24"/>
        </w:rPr>
        <w:t xml:space="preserve"> or to use it as an addendum to narrative cover pages.</w:t>
      </w:r>
      <w:r w:rsidR="00453344" w:rsidRPr="00A36FD5">
        <w:rPr>
          <w:rFonts w:ascii="Times New Roman" w:hAnsi="Times New Roman" w:cs="Times New Roman"/>
          <w:sz w:val="24"/>
          <w:szCs w:val="24"/>
        </w:rPr>
        <w:t xml:space="preserve">  </w:t>
      </w:r>
    </w:p>
    <w:p w:rsidR="00FF2964" w:rsidRPr="00A36FD5" w:rsidRDefault="00FF2964" w:rsidP="001E514C">
      <w:pPr>
        <w:spacing w:after="0" w:line="240" w:lineRule="auto"/>
        <w:rPr>
          <w:rFonts w:ascii="Times New Roman" w:hAnsi="Times New Roman" w:cs="Times New Roman"/>
          <w:sz w:val="24"/>
          <w:szCs w:val="24"/>
        </w:rPr>
      </w:pPr>
    </w:p>
    <w:p w:rsidR="00F3474B" w:rsidRPr="00A36FD5" w:rsidRDefault="00FF2964" w:rsidP="001E514C">
      <w:pPr>
        <w:spacing w:after="0" w:line="240" w:lineRule="auto"/>
        <w:rPr>
          <w:rFonts w:ascii="Times New Roman" w:hAnsi="Times New Roman" w:cs="Times New Roman"/>
          <w:sz w:val="24"/>
          <w:szCs w:val="24"/>
        </w:rPr>
      </w:pPr>
      <w:r w:rsidRPr="00A36FD5">
        <w:rPr>
          <w:rFonts w:ascii="Times New Roman" w:hAnsi="Times New Roman" w:cs="Times New Roman"/>
          <w:sz w:val="24"/>
          <w:szCs w:val="24"/>
        </w:rPr>
        <w:t>This document alone is not intended to provide a full and complete opportunity to comment on all of the provisions of the proposed rule. Please keep in mind that it only</w:t>
      </w:r>
      <w:r w:rsidR="00453344" w:rsidRPr="00A36FD5">
        <w:rPr>
          <w:rFonts w:ascii="Times New Roman" w:hAnsi="Times New Roman" w:cs="Times New Roman"/>
          <w:sz w:val="24"/>
          <w:szCs w:val="24"/>
        </w:rPr>
        <w:t xml:space="preserve"> </w:t>
      </w:r>
      <w:r w:rsidR="00B65851" w:rsidRPr="00A36FD5">
        <w:rPr>
          <w:rFonts w:ascii="Times New Roman" w:hAnsi="Times New Roman" w:cs="Times New Roman"/>
          <w:sz w:val="24"/>
          <w:szCs w:val="24"/>
        </w:rPr>
        <w:t>reflect</w:t>
      </w:r>
      <w:r w:rsidRPr="00A36FD5">
        <w:rPr>
          <w:rFonts w:ascii="Times New Roman" w:hAnsi="Times New Roman" w:cs="Times New Roman"/>
          <w:sz w:val="24"/>
          <w:szCs w:val="24"/>
        </w:rPr>
        <w:t xml:space="preserve">s those </w:t>
      </w:r>
      <w:r w:rsidR="00B65851" w:rsidRPr="00A36FD5">
        <w:rPr>
          <w:rFonts w:ascii="Times New Roman" w:hAnsi="Times New Roman" w:cs="Times New Roman"/>
          <w:sz w:val="24"/>
          <w:szCs w:val="24"/>
        </w:rPr>
        <w:t>proposals included in the proposed rule</w:t>
      </w:r>
      <w:r w:rsidRPr="00A36FD5">
        <w:rPr>
          <w:rFonts w:ascii="Times New Roman" w:hAnsi="Times New Roman" w:cs="Times New Roman"/>
          <w:sz w:val="24"/>
          <w:szCs w:val="24"/>
        </w:rPr>
        <w:t xml:space="preserve"> related to certification criteria and associated standards and implementation specifications</w:t>
      </w:r>
      <w:r w:rsidR="00B65851" w:rsidRPr="00A36FD5">
        <w:rPr>
          <w:rFonts w:ascii="Times New Roman" w:hAnsi="Times New Roman" w:cs="Times New Roman"/>
          <w:sz w:val="24"/>
          <w:szCs w:val="24"/>
        </w:rPr>
        <w:t>.</w:t>
      </w:r>
      <w:r w:rsidR="001620EE" w:rsidRPr="00A36FD5">
        <w:rPr>
          <w:rFonts w:ascii="Times New Roman" w:hAnsi="Times New Roman" w:cs="Times New Roman"/>
          <w:sz w:val="24"/>
          <w:szCs w:val="24"/>
        </w:rPr>
        <w:t xml:space="preserve"> </w:t>
      </w:r>
      <w:r w:rsidR="00F3474B" w:rsidRPr="00A36FD5">
        <w:rPr>
          <w:rFonts w:ascii="Times New Roman" w:hAnsi="Times New Roman" w:cs="Times New Roman"/>
          <w:sz w:val="24"/>
          <w:szCs w:val="24"/>
        </w:rPr>
        <w:t xml:space="preserve">Additionally, while each of the comment tables below indicate whether specific </w:t>
      </w:r>
      <w:r w:rsidR="000B4C05" w:rsidRPr="00A36FD5">
        <w:rPr>
          <w:rFonts w:ascii="Times New Roman" w:hAnsi="Times New Roman" w:cs="Times New Roman"/>
          <w:sz w:val="24"/>
          <w:szCs w:val="24"/>
        </w:rPr>
        <w:t>comments on</w:t>
      </w:r>
      <w:r w:rsidR="00F3474B" w:rsidRPr="00A36FD5">
        <w:rPr>
          <w:rFonts w:ascii="Times New Roman" w:hAnsi="Times New Roman" w:cs="Times New Roman"/>
          <w:sz w:val="24"/>
          <w:szCs w:val="24"/>
        </w:rPr>
        <w:t xml:space="preserve"> a proposal are solicited, we note that the specific questions are not explicitly included </w:t>
      </w:r>
      <w:r w:rsidR="00D8370D" w:rsidRPr="00A36FD5">
        <w:rPr>
          <w:rFonts w:ascii="Times New Roman" w:hAnsi="Times New Roman" w:cs="Times New Roman"/>
          <w:sz w:val="24"/>
          <w:szCs w:val="24"/>
        </w:rPr>
        <w:t xml:space="preserve">in the tables </w:t>
      </w:r>
      <w:r w:rsidR="00F3474B" w:rsidRPr="00A36FD5">
        <w:rPr>
          <w:rFonts w:ascii="Times New Roman" w:hAnsi="Times New Roman" w:cs="Times New Roman"/>
          <w:sz w:val="24"/>
          <w:szCs w:val="24"/>
        </w:rPr>
        <w:t xml:space="preserve">to keep the size of this document </w:t>
      </w:r>
      <w:r w:rsidR="00734F32" w:rsidRPr="00A36FD5">
        <w:rPr>
          <w:rFonts w:ascii="Times New Roman" w:hAnsi="Times New Roman" w:cs="Times New Roman"/>
          <w:sz w:val="24"/>
          <w:szCs w:val="24"/>
        </w:rPr>
        <w:t xml:space="preserve">to a minimum and because the preamble serves as the context for the questions. </w:t>
      </w:r>
    </w:p>
    <w:p w:rsidR="001E514C" w:rsidRPr="00A36FD5" w:rsidRDefault="00F3474B" w:rsidP="001E514C">
      <w:pPr>
        <w:spacing w:after="0" w:line="240" w:lineRule="auto"/>
        <w:rPr>
          <w:rFonts w:ascii="Times New Roman" w:hAnsi="Times New Roman" w:cs="Times New Roman"/>
          <w:snapToGrid w:val="0"/>
          <w:sz w:val="24"/>
          <w:szCs w:val="24"/>
        </w:rPr>
      </w:pPr>
      <w:r w:rsidRPr="00A36FD5">
        <w:rPr>
          <w:rFonts w:ascii="Times New Roman" w:hAnsi="Times New Roman" w:cs="Times New Roman"/>
          <w:sz w:val="24"/>
          <w:szCs w:val="24"/>
        </w:rPr>
        <w:t xml:space="preserve">  </w:t>
      </w:r>
    </w:p>
    <w:p w:rsidR="00A15843" w:rsidRPr="00A15843" w:rsidRDefault="001E514C" w:rsidP="001E514C">
      <w:pPr>
        <w:spacing w:after="0" w:line="240" w:lineRule="auto"/>
        <w:rPr>
          <w:rFonts w:ascii="Times New Roman" w:hAnsi="Times New Roman" w:cs="Times New Roman"/>
          <w:snapToGrid w:val="0"/>
          <w:sz w:val="24"/>
          <w:szCs w:val="24"/>
        </w:rPr>
      </w:pPr>
      <w:r w:rsidRPr="00A15843">
        <w:rPr>
          <w:rFonts w:ascii="Times New Roman" w:hAnsi="Times New Roman" w:cs="Times New Roman"/>
          <w:snapToGrid w:val="0"/>
          <w:sz w:val="24"/>
          <w:szCs w:val="24"/>
        </w:rPr>
        <w:t xml:space="preserve">The proposed rule proposes </w:t>
      </w:r>
      <w:r w:rsidR="00A15843" w:rsidRPr="00A15843">
        <w:rPr>
          <w:rFonts w:ascii="Times New Roman" w:hAnsi="Times New Roman" w:cs="Times New Roman"/>
          <w:snapToGrid w:val="0"/>
          <w:sz w:val="24"/>
          <w:szCs w:val="24"/>
        </w:rPr>
        <w:t xml:space="preserve">new, </w:t>
      </w:r>
      <w:r w:rsidR="00573E80">
        <w:rPr>
          <w:rFonts w:ascii="Times New Roman" w:hAnsi="Times New Roman" w:cs="Times New Roman"/>
          <w:snapToGrid w:val="0"/>
          <w:sz w:val="24"/>
          <w:szCs w:val="24"/>
        </w:rPr>
        <w:t>revised</w:t>
      </w:r>
      <w:r w:rsidR="00A15843" w:rsidRPr="00A15843">
        <w:rPr>
          <w:rFonts w:ascii="Times New Roman" w:hAnsi="Times New Roman" w:cs="Times New Roman"/>
          <w:snapToGrid w:val="0"/>
          <w:sz w:val="24"/>
          <w:szCs w:val="24"/>
        </w:rPr>
        <w:t xml:space="preserve">, and unchanged certification criteria that can be used to support the </w:t>
      </w:r>
      <w:r w:rsidR="00A15843" w:rsidRPr="00A15843">
        <w:rPr>
          <w:rFonts w:ascii="Times New Roman" w:hAnsi="Times New Roman" w:cs="Times New Roman"/>
          <w:sz w:val="24"/>
          <w:szCs w:val="24"/>
        </w:rPr>
        <w:t>CMS Medicare and Medicaid EHR Incentive Programs</w:t>
      </w:r>
      <w:r w:rsidR="00573E80">
        <w:rPr>
          <w:rFonts w:ascii="Times New Roman" w:hAnsi="Times New Roman" w:cs="Times New Roman"/>
          <w:sz w:val="24"/>
          <w:szCs w:val="24"/>
        </w:rPr>
        <w:t xml:space="preserve">. It also includes proposals and requests for public comment that offer insights into ONC’s potential </w:t>
      </w:r>
      <w:r w:rsidR="00316873">
        <w:rPr>
          <w:rFonts w:ascii="Times New Roman" w:hAnsi="Times New Roman" w:cs="Times New Roman"/>
          <w:sz w:val="24"/>
          <w:szCs w:val="24"/>
        </w:rPr>
        <w:t xml:space="preserve">regulatory direction </w:t>
      </w:r>
      <w:r w:rsidR="00573E80">
        <w:rPr>
          <w:rFonts w:ascii="Times New Roman" w:hAnsi="Times New Roman" w:cs="Times New Roman"/>
          <w:sz w:val="24"/>
          <w:szCs w:val="24"/>
        </w:rPr>
        <w:t>for the future</w:t>
      </w:r>
      <w:r w:rsidR="00A15843" w:rsidRPr="00A15843">
        <w:rPr>
          <w:rFonts w:ascii="Times New Roman" w:hAnsi="Times New Roman" w:cs="Times New Roman"/>
          <w:sz w:val="24"/>
          <w:szCs w:val="24"/>
        </w:rPr>
        <w:t>.</w:t>
      </w:r>
      <w:r w:rsidR="00A15843">
        <w:rPr>
          <w:rFonts w:ascii="Times New Roman" w:hAnsi="Times New Roman" w:cs="Times New Roman"/>
          <w:sz w:val="24"/>
          <w:szCs w:val="24"/>
        </w:rPr>
        <w:t xml:space="preserve"> </w:t>
      </w:r>
      <w:r w:rsidR="00316873">
        <w:rPr>
          <w:rFonts w:ascii="Times New Roman" w:hAnsi="Times New Roman" w:cs="Times New Roman"/>
          <w:sz w:val="24"/>
          <w:szCs w:val="24"/>
        </w:rPr>
        <w:t xml:space="preserve">The proposed rule affects certification criteria only and does not impact </w:t>
      </w:r>
      <w:r w:rsidR="00C75149">
        <w:rPr>
          <w:rFonts w:ascii="Times New Roman" w:hAnsi="Times New Roman" w:cs="Times New Roman"/>
          <w:sz w:val="24"/>
          <w:szCs w:val="24"/>
        </w:rPr>
        <w:t>meaningful use (MU)</w:t>
      </w:r>
      <w:bookmarkStart w:id="4" w:name="_GoBack"/>
      <w:bookmarkEnd w:id="4"/>
      <w:r w:rsidR="00316873">
        <w:rPr>
          <w:rFonts w:ascii="Times New Roman" w:hAnsi="Times New Roman" w:cs="Times New Roman"/>
          <w:sz w:val="24"/>
          <w:szCs w:val="24"/>
        </w:rPr>
        <w:t xml:space="preserve"> objectives a</w:t>
      </w:r>
      <w:r w:rsidR="00343890">
        <w:rPr>
          <w:rFonts w:ascii="Times New Roman" w:hAnsi="Times New Roman" w:cs="Times New Roman"/>
          <w:sz w:val="24"/>
          <w:szCs w:val="24"/>
        </w:rPr>
        <w:t xml:space="preserve">nd measures. </w:t>
      </w:r>
    </w:p>
    <w:p w:rsidR="001E514C" w:rsidRPr="00A36FD5" w:rsidRDefault="001E514C" w:rsidP="001E514C">
      <w:pPr>
        <w:spacing w:after="0" w:line="240" w:lineRule="auto"/>
        <w:rPr>
          <w:rFonts w:ascii="Times New Roman" w:hAnsi="Times New Roman" w:cs="Times New Roman"/>
          <w:sz w:val="24"/>
          <w:szCs w:val="24"/>
        </w:rPr>
      </w:pPr>
    </w:p>
    <w:p w:rsidR="001E514C" w:rsidRPr="00A36FD5" w:rsidRDefault="001E514C" w:rsidP="001E514C">
      <w:pPr>
        <w:spacing w:after="0" w:line="240" w:lineRule="auto"/>
        <w:rPr>
          <w:rFonts w:ascii="Times New Roman" w:hAnsi="Times New Roman" w:cs="Times New Roman"/>
          <w:sz w:val="24"/>
          <w:szCs w:val="24"/>
        </w:rPr>
      </w:pPr>
      <w:r w:rsidRPr="00A36FD5">
        <w:rPr>
          <w:rFonts w:ascii="Times New Roman" w:hAnsi="Times New Roman" w:cs="Times New Roman"/>
          <w:sz w:val="24"/>
          <w:szCs w:val="24"/>
        </w:rPr>
        <w:t xml:space="preserve">The following tables </w:t>
      </w:r>
      <w:r w:rsidR="006F718E" w:rsidRPr="00A36FD5">
        <w:rPr>
          <w:rFonts w:ascii="Times New Roman" w:hAnsi="Times New Roman" w:cs="Times New Roman"/>
          <w:sz w:val="24"/>
          <w:szCs w:val="24"/>
        </w:rPr>
        <w:t xml:space="preserve">align </w:t>
      </w:r>
      <w:r w:rsidR="00B84287" w:rsidRPr="00A36FD5">
        <w:rPr>
          <w:rFonts w:ascii="Times New Roman" w:hAnsi="Times New Roman" w:cs="Times New Roman"/>
          <w:sz w:val="24"/>
          <w:szCs w:val="24"/>
        </w:rPr>
        <w:t xml:space="preserve">with the presentation of the proposed certification criteria in the preamble of the proposed rule. The tables </w:t>
      </w:r>
      <w:r w:rsidR="00251E14">
        <w:rPr>
          <w:rFonts w:ascii="Times New Roman" w:hAnsi="Times New Roman" w:cs="Times New Roman"/>
          <w:sz w:val="24"/>
          <w:szCs w:val="24"/>
        </w:rPr>
        <w:t>specify where the proposed 2015</w:t>
      </w:r>
      <w:r w:rsidRPr="00A36FD5">
        <w:rPr>
          <w:rFonts w:ascii="Times New Roman" w:hAnsi="Times New Roman" w:cs="Times New Roman"/>
          <w:sz w:val="24"/>
          <w:szCs w:val="24"/>
        </w:rPr>
        <w:t xml:space="preserve"> Edition EHR certification criterion or criteria would be included in § 170.</w:t>
      </w:r>
      <w:r w:rsidR="00573E80" w:rsidRPr="00A36FD5">
        <w:rPr>
          <w:rFonts w:ascii="Times New Roman" w:hAnsi="Times New Roman" w:cs="Times New Roman"/>
          <w:sz w:val="24"/>
          <w:szCs w:val="24"/>
        </w:rPr>
        <w:t>31</w:t>
      </w:r>
      <w:r w:rsidR="00573E80">
        <w:rPr>
          <w:rFonts w:ascii="Times New Roman" w:hAnsi="Times New Roman" w:cs="Times New Roman"/>
          <w:sz w:val="24"/>
          <w:szCs w:val="24"/>
        </w:rPr>
        <w:t>5</w:t>
      </w:r>
      <w:r w:rsidRPr="00A36FD5">
        <w:rPr>
          <w:rFonts w:ascii="Times New Roman" w:hAnsi="Times New Roman" w:cs="Times New Roman"/>
          <w:sz w:val="24"/>
          <w:szCs w:val="24"/>
        </w:rPr>
        <w:t xml:space="preserve">. The tables also specify the MU </w:t>
      </w:r>
      <w:r w:rsidR="00251E14">
        <w:rPr>
          <w:rFonts w:ascii="Times New Roman" w:hAnsi="Times New Roman" w:cs="Times New Roman"/>
          <w:sz w:val="24"/>
          <w:szCs w:val="24"/>
        </w:rPr>
        <w:t>objective that the proposed 2015</w:t>
      </w:r>
      <w:r w:rsidRPr="00A36FD5">
        <w:rPr>
          <w:rFonts w:ascii="Times New Roman" w:hAnsi="Times New Roman" w:cs="Times New Roman"/>
          <w:sz w:val="24"/>
          <w:szCs w:val="24"/>
        </w:rPr>
        <w:t xml:space="preserve"> Edition EHR certification criterion or criteria and associated standards and implementation specifications support. </w:t>
      </w:r>
      <w:r w:rsidR="006121DA" w:rsidRPr="00A36FD5">
        <w:rPr>
          <w:rFonts w:ascii="Times New Roman" w:hAnsi="Times New Roman" w:cs="Times New Roman"/>
          <w:sz w:val="24"/>
          <w:szCs w:val="24"/>
        </w:rPr>
        <w:t xml:space="preserve">The tables note the page(s) of the </w:t>
      </w:r>
      <w:r w:rsidR="00B54073" w:rsidRPr="006D7D37">
        <w:rPr>
          <w:rFonts w:ascii="Times New Roman" w:hAnsi="Times New Roman" w:cs="Times New Roman"/>
          <w:i/>
          <w:sz w:val="24"/>
          <w:szCs w:val="24"/>
        </w:rPr>
        <w:t>Federal Register</w:t>
      </w:r>
      <w:r w:rsidR="006121DA" w:rsidRPr="00A36FD5">
        <w:rPr>
          <w:rFonts w:ascii="Times New Roman" w:hAnsi="Times New Roman" w:cs="Times New Roman"/>
          <w:sz w:val="24"/>
          <w:szCs w:val="24"/>
        </w:rPr>
        <w:t xml:space="preserve"> where we discuss the certification criterion or criteria and whether we request specific comments on certain proposals in the preamble. Last, the tables provide a field for submitting public comments on the proposed criterion or criteria</w:t>
      </w:r>
      <w:r w:rsidR="00700472" w:rsidRPr="00A36FD5">
        <w:rPr>
          <w:rFonts w:ascii="Times New Roman" w:hAnsi="Times New Roman" w:cs="Times New Roman"/>
          <w:sz w:val="24"/>
          <w:szCs w:val="24"/>
        </w:rPr>
        <w:t xml:space="preserve">, including responses to </w:t>
      </w:r>
      <w:r w:rsidR="00345078" w:rsidRPr="00A36FD5">
        <w:rPr>
          <w:rFonts w:ascii="Times New Roman" w:hAnsi="Times New Roman" w:cs="Times New Roman"/>
          <w:sz w:val="24"/>
          <w:szCs w:val="24"/>
        </w:rPr>
        <w:t xml:space="preserve">specific </w:t>
      </w:r>
      <w:r w:rsidR="00307B7B" w:rsidRPr="00A36FD5">
        <w:rPr>
          <w:rFonts w:ascii="Times New Roman" w:hAnsi="Times New Roman" w:cs="Times New Roman"/>
          <w:sz w:val="24"/>
          <w:szCs w:val="24"/>
        </w:rPr>
        <w:t xml:space="preserve">questions </w:t>
      </w:r>
      <w:r w:rsidR="000B4C05" w:rsidRPr="00A36FD5">
        <w:rPr>
          <w:rFonts w:ascii="Times New Roman" w:hAnsi="Times New Roman" w:cs="Times New Roman"/>
          <w:sz w:val="24"/>
          <w:szCs w:val="24"/>
        </w:rPr>
        <w:t xml:space="preserve">or requests </w:t>
      </w:r>
      <w:r w:rsidR="006F718E" w:rsidRPr="00A36FD5">
        <w:rPr>
          <w:rFonts w:ascii="Times New Roman" w:hAnsi="Times New Roman" w:cs="Times New Roman"/>
          <w:sz w:val="24"/>
          <w:szCs w:val="24"/>
        </w:rPr>
        <w:t>for</w:t>
      </w:r>
      <w:r w:rsidR="000B4C05" w:rsidRPr="00A36FD5">
        <w:rPr>
          <w:rFonts w:ascii="Times New Roman" w:hAnsi="Times New Roman" w:cs="Times New Roman"/>
          <w:sz w:val="24"/>
          <w:szCs w:val="24"/>
        </w:rPr>
        <w:t xml:space="preserve"> comments </w:t>
      </w:r>
      <w:r w:rsidR="00307B7B" w:rsidRPr="00A36FD5">
        <w:rPr>
          <w:rFonts w:ascii="Times New Roman" w:hAnsi="Times New Roman" w:cs="Times New Roman"/>
          <w:sz w:val="24"/>
          <w:szCs w:val="24"/>
        </w:rPr>
        <w:t>posed in the preamble</w:t>
      </w:r>
      <w:r w:rsidR="006121DA" w:rsidRPr="00A36FD5">
        <w:rPr>
          <w:rFonts w:ascii="Times New Roman" w:hAnsi="Times New Roman" w:cs="Times New Roman"/>
          <w:sz w:val="24"/>
          <w:szCs w:val="24"/>
        </w:rPr>
        <w:t xml:space="preserve">. </w:t>
      </w:r>
    </w:p>
    <w:p w:rsidR="00DE2B7C" w:rsidRPr="00A36FD5" w:rsidRDefault="00DE2B7C" w:rsidP="001E514C">
      <w:pPr>
        <w:spacing w:after="0" w:line="240" w:lineRule="auto"/>
        <w:rPr>
          <w:rFonts w:ascii="Times New Roman" w:hAnsi="Times New Roman" w:cs="Times New Roman"/>
          <w:sz w:val="24"/>
          <w:szCs w:val="24"/>
        </w:rPr>
      </w:pPr>
    </w:p>
    <w:p w:rsidR="00DE2B7C" w:rsidRDefault="006121DA" w:rsidP="001E514C">
      <w:pPr>
        <w:spacing w:after="0" w:line="240" w:lineRule="auto"/>
        <w:rPr>
          <w:rFonts w:ascii="Times New Roman" w:hAnsi="Times New Roman" w:cs="Times New Roman"/>
          <w:sz w:val="24"/>
          <w:szCs w:val="24"/>
        </w:rPr>
      </w:pPr>
      <w:r w:rsidRPr="00A36FD5">
        <w:rPr>
          <w:rFonts w:ascii="Times New Roman" w:hAnsi="Times New Roman" w:cs="Times New Roman"/>
          <w:sz w:val="24"/>
          <w:szCs w:val="24"/>
        </w:rPr>
        <w:t>To</w:t>
      </w:r>
      <w:r w:rsidR="00DE2B7C" w:rsidRPr="00A36FD5">
        <w:rPr>
          <w:rFonts w:ascii="Times New Roman" w:hAnsi="Times New Roman" w:cs="Times New Roman"/>
          <w:sz w:val="24"/>
          <w:szCs w:val="24"/>
        </w:rPr>
        <w:t xml:space="preserve"> be considered, all comments (including </w:t>
      </w:r>
      <w:r w:rsidR="00B3313F" w:rsidRPr="00A36FD5">
        <w:rPr>
          <w:rFonts w:ascii="Times New Roman" w:hAnsi="Times New Roman" w:cs="Times New Roman"/>
          <w:sz w:val="24"/>
          <w:szCs w:val="24"/>
        </w:rPr>
        <w:t>comments provided through this document</w:t>
      </w:r>
      <w:r w:rsidR="00DE2B7C" w:rsidRPr="00A36FD5">
        <w:rPr>
          <w:rFonts w:ascii="Times New Roman" w:hAnsi="Times New Roman" w:cs="Times New Roman"/>
          <w:sz w:val="24"/>
          <w:szCs w:val="24"/>
        </w:rPr>
        <w:t>) must be submitted according to the instructions in the proposed rule</w:t>
      </w:r>
      <w:r w:rsidR="007B319C">
        <w:rPr>
          <w:rFonts w:ascii="Times New Roman" w:hAnsi="Times New Roman" w:cs="Times New Roman"/>
          <w:sz w:val="24"/>
          <w:szCs w:val="24"/>
        </w:rPr>
        <w:t xml:space="preserve">.  Electronic comment submissions are </w:t>
      </w:r>
      <w:r w:rsidR="006D7D37">
        <w:rPr>
          <w:rFonts w:ascii="Times New Roman" w:hAnsi="Times New Roman" w:cs="Times New Roman"/>
          <w:sz w:val="24"/>
          <w:szCs w:val="24"/>
        </w:rPr>
        <w:t xml:space="preserve">strongly </w:t>
      </w:r>
      <w:r w:rsidR="007B319C">
        <w:rPr>
          <w:rFonts w:ascii="Times New Roman" w:hAnsi="Times New Roman" w:cs="Times New Roman"/>
          <w:sz w:val="24"/>
          <w:szCs w:val="24"/>
        </w:rPr>
        <w:t xml:space="preserve">encouraged and can be easily completed </w:t>
      </w:r>
      <w:r w:rsidR="006D7D37">
        <w:rPr>
          <w:rFonts w:ascii="Times New Roman" w:hAnsi="Times New Roman" w:cs="Times New Roman"/>
          <w:sz w:val="24"/>
          <w:szCs w:val="24"/>
        </w:rPr>
        <w:t>through the regulations.gov website and by clicking here:</w:t>
      </w:r>
      <w:r w:rsidR="00DE2B7C" w:rsidRPr="00A36FD5">
        <w:rPr>
          <w:rFonts w:ascii="Times New Roman" w:hAnsi="Times New Roman" w:cs="Times New Roman"/>
          <w:sz w:val="24"/>
          <w:szCs w:val="24"/>
        </w:rPr>
        <w:t xml:space="preserve"> </w:t>
      </w:r>
    </w:p>
    <w:p w:rsidR="00067368" w:rsidRPr="00E305F2" w:rsidRDefault="00E305F2" w:rsidP="00E305F2">
      <w:pPr>
        <w:spacing w:after="0" w:line="240" w:lineRule="auto"/>
        <w:rPr>
          <w:rFonts w:ascii="Times New Roman" w:hAnsi="Times New Roman" w:cs="Times New Roman"/>
        </w:rPr>
      </w:pPr>
      <w:hyperlink r:id="rId9" w:history="1">
        <w:r w:rsidRPr="0034675E">
          <w:rPr>
            <w:rStyle w:val="Hyperlink"/>
            <w:rFonts w:ascii="Times New Roman" w:hAnsi="Times New Roman" w:cs="Times New Roman"/>
            <w:sz w:val="24"/>
            <w:szCs w:val="24"/>
          </w:rPr>
          <w:t>http://www.regulations.gov/#!submitComment;D=HHS-OS-2014-0002-0001</w:t>
        </w:r>
      </w:hyperlink>
      <w:r>
        <w:rPr>
          <w:rFonts w:ascii="Times New Roman" w:hAnsi="Times New Roman" w:cs="Times New Roman"/>
          <w:sz w:val="24"/>
          <w:szCs w:val="24"/>
        </w:rPr>
        <w:t xml:space="preserve"> </w:t>
      </w: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067368" w:rsidRDefault="00067368" w:rsidP="004A25DC">
      <w:pPr>
        <w:spacing w:after="0" w:line="240" w:lineRule="auto"/>
        <w:jc w:val="center"/>
        <w:rPr>
          <w:rFonts w:ascii="Times New Roman" w:hAnsi="Times New Roman" w:cs="Times New Roman"/>
          <w:b/>
          <w:sz w:val="24"/>
          <w:szCs w:val="24"/>
        </w:rPr>
      </w:pPr>
    </w:p>
    <w:p w:rsidR="001E514C" w:rsidRPr="00A36FD5" w:rsidRDefault="001E514C" w:rsidP="00067368">
      <w:pPr>
        <w:spacing w:line="480" w:lineRule="auto"/>
        <w:jc w:val="center"/>
        <w:rPr>
          <w:rFonts w:ascii="Times New Roman" w:hAnsi="Times New Roman" w:cs="Times New Roman"/>
          <w:b/>
          <w:sz w:val="24"/>
          <w:szCs w:val="24"/>
        </w:rPr>
      </w:pPr>
      <w:r w:rsidRPr="00A36FD5">
        <w:rPr>
          <w:rFonts w:ascii="Times New Roman" w:hAnsi="Times New Roman" w:cs="Times New Roman"/>
          <w:b/>
          <w:sz w:val="24"/>
          <w:szCs w:val="24"/>
        </w:rPr>
        <w:lastRenderedPageBreak/>
        <w:t>Proposed</w:t>
      </w:r>
      <w:r w:rsidR="00206920" w:rsidRPr="00A36FD5">
        <w:rPr>
          <w:rFonts w:ascii="Times New Roman" w:hAnsi="Times New Roman" w:cs="Times New Roman"/>
          <w:b/>
          <w:sz w:val="24"/>
          <w:szCs w:val="24"/>
        </w:rPr>
        <w:t xml:space="preserve"> </w:t>
      </w:r>
      <w:r w:rsidR="00067368" w:rsidRPr="00067368">
        <w:rPr>
          <w:rFonts w:ascii="Times New Roman" w:hAnsi="Times New Roman" w:cs="Times New Roman"/>
          <w:b/>
          <w:sz w:val="24"/>
          <w:szCs w:val="24"/>
        </w:rPr>
        <w:t>Voluntary 2015 Edition Electronic Health Record (EHR) Certification Criteria; Interoperability Updates and Regulatory Improvements</w:t>
      </w:r>
    </w:p>
    <w:p w:rsidR="00FA1DA9" w:rsidRPr="00E305F2" w:rsidRDefault="00B54073" w:rsidP="00653BBA">
      <w:pPr>
        <w:rPr>
          <w:rFonts w:asciiTheme="majorHAnsi" w:hAnsiTheme="majorHAnsi"/>
          <w:b/>
          <w:i/>
          <w:sz w:val="32"/>
          <w:szCs w:val="32"/>
        </w:rPr>
      </w:pPr>
      <w:r w:rsidRPr="00E305F2">
        <w:rPr>
          <w:rFonts w:asciiTheme="majorHAnsi" w:hAnsiTheme="majorHAnsi"/>
          <w:b/>
          <w:i/>
          <w:sz w:val="32"/>
          <w:szCs w:val="32"/>
        </w:rPr>
        <w:t>A. Proposed for 2015 Edition</w:t>
      </w:r>
      <w:r w:rsidR="007242E3" w:rsidRPr="00E305F2">
        <w:rPr>
          <w:rStyle w:val="FootnoteReference"/>
          <w:rFonts w:asciiTheme="majorHAnsi" w:hAnsiTheme="majorHAnsi"/>
          <w:b/>
          <w:i/>
          <w:sz w:val="32"/>
          <w:szCs w:val="32"/>
        </w:rPr>
        <w:footnoteReference w:id="1"/>
      </w:r>
      <w:r w:rsidR="00E305F2" w:rsidRPr="00E305F2">
        <w:rPr>
          <w:sz w:val="32"/>
          <w:szCs w:val="32"/>
        </w:rPr>
        <w:t xml:space="preserve"> </w:t>
      </w:r>
      <w:r w:rsidR="00E305F2" w:rsidRPr="00E305F2">
        <w:rPr>
          <w:rFonts w:asciiTheme="majorHAnsi" w:hAnsiTheme="majorHAnsi"/>
          <w:b/>
          <w:i/>
          <w:sz w:val="32"/>
          <w:szCs w:val="32"/>
        </w:rPr>
        <w:t>Certification Criteria</w:t>
      </w:r>
    </w:p>
    <w:tbl>
      <w:tblPr>
        <w:tblStyle w:val="MediumShading1-Accent11"/>
        <w:tblW w:w="5000" w:type="pct"/>
        <w:jc w:val="center"/>
        <w:tblLook w:val="04A0" w:firstRow="1" w:lastRow="0" w:firstColumn="1" w:lastColumn="0" w:noHBand="0" w:noVBand="1"/>
      </w:tblPr>
      <w:tblGrid>
        <w:gridCol w:w="5508"/>
        <w:gridCol w:w="5508"/>
      </w:tblGrid>
      <w:tr w:rsidR="00A328C4"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A328C4" w:rsidRPr="000B0ED3" w:rsidRDefault="009425FB" w:rsidP="00A328C4">
            <w:bookmarkStart w:id="5" w:name="OLE_LINK3"/>
            <w:bookmarkStart w:id="6" w:name="OLE_LINK4"/>
            <w:r w:rsidRPr="000B0ED3">
              <w:t xml:space="preserve">§ 170.315(a)(1) </w:t>
            </w:r>
            <w:r w:rsidR="00F449AD" w:rsidRPr="000B0ED3">
              <w:t>Computerized physician order entry - medications</w:t>
            </w:r>
          </w:p>
        </w:tc>
      </w:tr>
      <w:tr w:rsidR="002A0396" w:rsidRPr="00A36FD5">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2A0396" w:rsidRPr="009425FB" w:rsidRDefault="002A0396" w:rsidP="002A0396">
            <w:pPr>
              <w:spacing w:after="60"/>
              <w:rPr>
                <w:color w:val="auto"/>
                <w:sz w:val="20"/>
                <w:szCs w:val="20"/>
              </w:rPr>
            </w:pPr>
            <w:r w:rsidRPr="009425FB">
              <w:rPr>
                <w:color w:val="auto"/>
                <w:sz w:val="20"/>
                <w:szCs w:val="20"/>
              </w:rPr>
              <w:t>MU Objective</w:t>
            </w:r>
          </w:p>
          <w:p w:rsidR="002A0396" w:rsidRPr="000926D0" w:rsidRDefault="00F449AD" w:rsidP="002A0396">
            <w:pPr>
              <w:rPr>
                <w:b w:val="0"/>
                <w:bCs w:val="0"/>
                <w:color w:val="auto"/>
                <w:sz w:val="20"/>
                <w:szCs w:val="20"/>
              </w:rPr>
            </w:pPr>
            <w:r w:rsidRPr="000926D0">
              <w:rPr>
                <w:b w:val="0"/>
                <w:color w:val="auto"/>
                <w:sz w:val="20"/>
              </w:rPr>
              <w:t>Use computerized provider order entry (CPOE) for medication, laboratory, and radiology orders directly entered by any licensed healthcare professional who can enter orders into the medical record per state, local and professional guidelines to create the first record of the order.</w:t>
            </w:r>
          </w:p>
        </w:tc>
      </w:tr>
      <w:tr w:rsidR="00A328C4" w:rsidRPr="00A36FD5">
        <w:trPr>
          <w:cnfStyle w:val="100000000000" w:firstRow="1" w:lastRow="0" w:firstColumn="0" w:lastColumn="0" w:oddVBand="0" w:evenVBand="0" w:oddHBand="0" w:evenHBand="0" w:firstRowFirstColumn="0" w:firstRowLastColumn="0" w:lastRowFirstColumn="0" w:lastRowLastColumn="0"/>
          <w:cantSplit/>
          <w:trHeight w:val="709"/>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328C4" w:rsidRPr="009425FB" w:rsidRDefault="00F449AD" w:rsidP="002A0396">
            <w:pPr>
              <w:spacing w:after="60"/>
              <w:rPr>
                <w:color w:val="auto"/>
                <w:sz w:val="20"/>
                <w:szCs w:val="20"/>
              </w:rPr>
            </w:pPr>
            <w:r w:rsidRPr="009425FB">
              <w:rPr>
                <w:color w:val="auto"/>
                <w:sz w:val="20"/>
                <w:szCs w:val="20"/>
              </w:rPr>
              <w:t>2015</w:t>
            </w:r>
            <w:r w:rsidR="00A328C4" w:rsidRPr="009425FB">
              <w:rPr>
                <w:color w:val="auto"/>
                <w:sz w:val="20"/>
                <w:szCs w:val="20"/>
              </w:rPr>
              <w:t xml:space="preserve"> Edition EHR Certification Criteri</w:t>
            </w:r>
            <w:r w:rsidR="001471D7" w:rsidRPr="009425FB">
              <w:rPr>
                <w:color w:val="auto"/>
                <w:sz w:val="20"/>
                <w:szCs w:val="20"/>
              </w:rPr>
              <w:t>on</w:t>
            </w:r>
          </w:p>
          <w:p w:rsidR="00A328C4" w:rsidRPr="009425FB" w:rsidRDefault="0051245A" w:rsidP="00653BBA">
            <w:pPr>
              <w:ind w:left="90"/>
              <w:rPr>
                <w:b w:val="0"/>
                <w:color w:val="auto"/>
                <w:sz w:val="20"/>
              </w:rPr>
            </w:pPr>
            <w:r w:rsidRPr="009425FB">
              <w:rPr>
                <w:rFonts w:eastAsia="Times New Roman"/>
                <w:b w:val="0"/>
                <w:color w:val="auto"/>
                <w:sz w:val="20"/>
              </w:rPr>
              <w:t>(1)</w:t>
            </w:r>
            <w:r w:rsidRPr="009425FB">
              <w:rPr>
                <w:rFonts w:eastAsia="Times New Roman"/>
                <w:b w:val="0"/>
                <w:iCs/>
                <w:color w:val="auto"/>
                <w:sz w:val="20"/>
                <w:u w:val="words"/>
              </w:rPr>
              <w:t xml:space="preserve"> </w:t>
            </w:r>
            <w:r w:rsidRPr="009425FB">
              <w:rPr>
                <w:rFonts w:eastAsia="Times New Roman"/>
                <w:b w:val="0"/>
                <w:iCs/>
                <w:color w:val="auto"/>
                <w:sz w:val="20"/>
                <w:u w:val="single"/>
              </w:rPr>
              <w:t>Computerized provider order entry – medications</w:t>
            </w:r>
            <w:r w:rsidR="00D30C41">
              <w:rPr>
                <w:rFonts w:eastAsia="Times New Roman"/>
                <w:b w:val="0"/>
                <w:iCs/>
                <w:color w:val="auto"/>
                <w:sz w:val="20"/>
              </w:rPr>
              <w:t>.</w:t>
            </w:r>
            <w:r w:rsidRPr="009425FB">
              <w:rPr>
                <w:rFonts w:eastAsia="Times New Roman"/>
                <w:b w:val="0"/>
                <w:color w:val="auto"/>
                <w:sz w:val="20"/>
              </w:rPr>
              <w:t xml:space="preserve"> Enable a user to electronically record, change, and access medication orders.</w:t>
            </w:r>
          </w:p>
        </w:tc>
      </w:tr>
      <w:tr w:rsidR="002A0396" w:rsidRPr="00A36FD5">
        <w:trPr>
          <w:cnfStyle w:val="100000000000" w:firstRow="1" w:lastRow="0" w:firstColumn="0" w:lastColumn="0" w:oddVBand="0" w:evenVBand="0" w:oddHBand="0" w:evenHBand="0" w:firstRowFirstColumn="0" w:firstRowLastColumn="0" w:lastRowFirstColumn="0" w:lastRowLastColumn="0"/>
          <w:cantSplit/>
          <w:trHeight w:val="412"/>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color w:val="auto"/>
                <w:sz w:val="20"/>
                <w:szCs w:val="20"/>
              </w:rPr>
            </w:pPr>
            <w:r w:rsidRPr="009425FB">
              <w:rPr>
                <w:color w:val="auto"/>
                <w:sz w:val="20"/>
                <w:szCs w:val="20"/>
              </w:rPr>
              <w:t>Preamble FR Citation</w:t>
            </w:r>
            <w:r w:rsidR="002A0396" w:rsidRPr="009425FB">
              <w:rPr>
                <w:color w:val="auto"/>
                <w:sz w:val="20"/>
                <w:szCs w:val="20"/>
              </w:rPr>
              <w:t xml:space="preserve">: </w:t>
            </w:r>
            <w:r w:rsidR="006375B2" w:rsidRPr="009425FB">
              <w:rPr>
                <w:color w:val="auto"/>
                <w:sz w:val="20"/>
                <w:szCs w:val="20"/>
              </w:rPr>
              <w:t xml:space="preserve"> </w:t>
            </w:r>
            <w:r w:rsidR="00B54073" w:rsidRPr="00653BBA">
              <w:rPr>
                <w:b w:val="0"/>
                <w:color w:val="000000" w:themeColor="text1"/>
                <w:sz w:val="20"/>
                <w:szCs w:val="20"/>
              </w:rPr>
              <w:t>79 FR 10886</w:t>
            </w:r>
            <w:r w:rsidR="00B54073" w:rsidRPr="00653BBA">
              <w:rPr>
                <w:color w:val="000000" w:themeColor="text1"/>
                <w:sz w:val="20"/>
                <w:szCs w:val="20"/>
              </w:rPr>
              <w:t xml:space="preserve"> </w:t>
            </w:r>
          </w:p>
        </w:tc>
        <w:tc>
          <w:tcPr>
            <w:tcW w:w="2500" w:type="pct"/>
            <w:tcBorders>
              <w:left w:val="single" w:sz="8" w:space="0" w:color="7BA0CD" w:themeColor="accent1" w:themeTint="BF"/>
            </w:tcBorders>
            <w:shd w:val="clear" w:color="auto" w:fill="DBE5F1" w:themeFill="accent1" w:themeFillTint="33"/>
          </w:tcPr>
          <w:p w:rsidR="002A0396" w:rsidRPr="009425FB" w:rsidRDefault="002A0396" w:rsidP="002A0396">
            <w:pP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9425FB">
              <w:rPr>
                <w:bCs w:val="0"/>
                <w:color w:val="auto"/>
                <w:sz w:val="20"/>
                <w:szCs w:val="20"/>
              </w:rPr>
              <w:t xml:space="preserve">Specific questions in preamble? </w:t>
            </w:r>
            <w:r w:rsidRPr="009425FB">
              <w:rPr>
                <w:b w:val="0"/>
                <w:bCs w:val="0"/>
                <w:color w:val="auto"/>
                <w:sz w:val="20"/>
                <w:szCs w:val="20"/>
              </w:rPr>
              <w:t xml:space="preserve"> </w:t>
            </w:r>
            <w:r w:rsidRPr="009425FB">
              <w:rPr>
                <w:b w:val="0"/>
                <w:bCs w:val="0"/>
                <w:i/>
                <w:color w:val="auto"/>
                <w:sz w:val="20"/>
                <w:szCs w:val="20"/>
              </w:rPr>
              <w:t>No</w:t>
            </w:r>
          </w:p>
        </w:tc>
      </w:tr>
      <w:tr w:rsidR="002A0396" w:rsidRPr="00A36FD5" w:rsidTr="00653BBA">
        <w:trPr>
          <w:cnfStyle w:val="100000000000" w:firstRow="1" w:lastRow="0" w:firstColumn="0" w:lastColumn="0" w:oddVBand="0" w:evenVBand="0" w:oddHBand="0" w:evenHBand="0" w:firstRowFirstColumn="0" w:firstRowLastColumn="0" w:lastRowFirstColumn="0" w:lastRowLastColumn="0"/>
          <w:cantSplit/>
          <w:trHeight w:val="27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B20D3" w:rsidRPr="00A36FD5" w:rsidRDefault="002A0396" w:rsidP="000C0AC9">
            <w:pPr>
              <w:spacing w:before="40" w:after="60"/>
              <w:rPr>
                <w:color w:val="auto"/>
                <w:sz w:val="20"/>
                <w:szCs w:val="20"/>
              </w:rPr>
            </w:pPr>
            <w:r w:rsidRPr="00A36FD5">
              <w:rPr>
                <w:color w:val="auto"/>
                <w:sz w:val="20"/>
                <w:szCs w:val="20"/>
              </w:rPr>
              <w:t>Public Comment Field</w:t>
            </w:r>
            <w:r w:rsidR="002B20D3" w:rsidRPr="00A36FD5">
              <w:rPr>
                <w:color w:val="auto"/>
                <w:sz w:val="20"/>
                <w:szCs w:val="20"/>
              </w:rPr>
              <w:t>:</w:t>
            </w:r>
          </w:p>
          <w:p w:rsidR="00FA1DA9" w:rsidRDefault="00FA1DA9" w:rsidP="00653BBA">
            <w:pPr>
              <w:spacing w:before="40" w:after="60"/>
              <w:rPr>
                <w:rFonts w:ascii="Times New Roman" w:hAnsi="Times New Roman" w:cs="Times New Roman"/>
                <w:b w:val="0"/>
                <w:bCs w:val="0"/>
                <w:color w:val="auto"/>
              </w:rPr>
            </w:pPr>
          </w:p>
        </w:tc>
      </w:tr>
      <w:bookmarkEnd w:id="5"/>
      <w:bookmarkEnd w:id="6"/>
    </w:tbl>
    <w:p w:rsidR="00A328C4" w:rsidRPr="00A36FD5" w:rsidRDefault="00A328C4" w:rsidP="00A328C4"/>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5515"/>
        <w:gridCol w:w="5515"/>
      </w:tblGrid>
      <w:tr w:rsidR="00A328C4"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A328C4" w:rsidRPr="000B0ED3" w:rsidRDefault="000B0ED3" w:rsidP="00A328C4">
            <w:r w:rsidRPr="000B0ED3">
              <w:t xml:space="preserve">§ 170.315(a)(2) </w:t>
            </w:r>
            <w:r w:rsidR="004F1035" w:rsidRPr="000B0ED3">
              <w:t>Computerized physician order entry - laboratory</w:t>
            </w:r>
          </w:p>
        </w:tc>
      </w:tr>
      <w:tr w:rsidR="006375B2" w:rsidRPr="00A36FD5">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6375B2" w:rsidRPr="00A36FD5" w:rsidRDefault="006375B2" w:rsidP="006375B2">
            <w:pPr>
              <w:spacing w:after="60"/>
              <w:rPr>
                <w:color w:val="auto"/>
                <w:sz w:val="20"/>
                <w:szCs w:val="20"/>
              </w:rPr>
            </w:pPr>
            <w:r w:rsidRPr="00A36FD5">
              <w:rPr>
                <w:color w:val="auto"/>
                <w:sz w:val="20"/>
                <w:szCs w:val="20"/>
              </w:rPr>
              <w:t xml:space="preserve">MU Objective </w:t>
            </w:r>
          </w:p>
          <w:p w:rsidR="006375B2" w:rsidRPr="000926D0" w:rsidRDefault="004F1035" w:rsidP="00343890">
            <w:pPr>
              <w:rPr>
                <w:b w:val="0"/>
                <w:bCs w:val="0"/>
                <w:color w:val="auto"/>
                <w:sz w:val="20"/>
                <w:szCs w:val="20"/>
              </w:rPr>
            </w:pPr>
            <w:r w:rsidRPr="000926D0">
              <w:rPr>
                <w:b w:val="0"/>
                <w:color w:val="auto"/>
                <w:sz w:val="20"/>
              </w:rPr>
              <w:t xml:space="preserve">Use CPOE for medication, laboratory, and radiology orders directly entered by any licensed healthcare professional </w:t>
            </w:r>
            <w:proofErr w:type="gramStart"/>
            <w:r w:rsidRPr="000926D0">
              <w:rPr>
                <w:b w:val="0"/>
                <w:color w:val="auto"/>
                <w:sz w:val="20"/>
              </w:rPr>
              <w:t>who</w:t>
            </w:r>
            <w:proofErr w:type="gramEnd"/>
            <w:r w:rsidRPr="000926D0">
              <w:rPr>
                <w:b w:val="0"/>
                <w:color w:val="auto"/>
                <w:sz w:val="20"/>
              </w:rPr>
              <w:t xml:space="preserve"> can enter orders into the medical record per state, local and professional guidelines to create the first record of the order.</w:t>
            </w:r>
          </w:p>
        </w:tc>
      </w:tr>
      <w:tr w:rsidR="001A2D69" w:rsidRPr="00A36FD5">
        <w:trPr>
          <w:cnfStyle w:val="100000000000" w:firstRow="1" w:lastRow="0" w:firstColumn="0" w:lastColumn="0" w:oddVBand="0" w:evenVBand="0" w:oddHBand="0" w:evenHBand="0" w:firstRowFirstColumn="0" w:firstRowLastColumn="0" w:lastRowFirstColumn="0" w:lastRowLastColumn="0"/>
          <w:cantSplit/>
          <w:trHeight w:val="158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A2D69" w:rsidRPr="00A36FD5" w:rsidRDefault="00CA146A" w:rsidP="001A2D69">
            <w:pPr>
              <w:spacing w:after="60"/>
              <w:rPr>
                <w:color w:val="auto"/>
                <w:sz w:val="20"/>
                <w:szCs w:val="20"/>
              </w:rPr>
            </w:pPr>
            <w:r>
              <w:rPr>
                <w:color w:val="auto"/>
                <w:sz w:val="20"/>
                <w:szCs w:val="20"/>
              </w:rPr>
              <w:t>2015</w:t>
            </w:r>
            <w:r w:rsidR="001A2D69" w:rsidRPr="00A36FD5">
              <w:rPr>
                <w:color w:val="auto"/>
                <w:sz w:val="20"/>
                <w:szCs w:val="20"/>
              </w:rPr>
              <w:t xml:space="preserve"> Edition EHR Certification </w:t>
            </w:r>
            <w:r w:rsidR="001471D7" w:rsidRPr="00A36FD5">
              <w:rPr>
                <w:color w:val="auto"/>
                <w:sz w:val="20"/>
                <w:szCs w:val="20"/>
              </w:rPr>
              <w:t>Criterion</w:t>
            </w:r>
          </w:p>
          <w:p w:rsidR="0051245A" w:rsidRPr="000926D0" w:rsidRDefault="0051245A" w:rsidP="000926D0">
            <w:pPr>
              <w:rPr>
                <w:rFonts w:eastAsia="Times New Roman"/>
                <w:b w:val="0"/>
                <w:color w:val="auto"/>
                <w:sz w:val="20"/>
              </w:rPr>
            </w:pPr>
            <w:r w:rsidRPr="000926D0">
              <w:rPr>
                <w:rFonts w:eastAsia="Times New Roman"/>
                <w:b w:val="0"/>
                <w:color w:val="auto"/>
                <w:sz w:val="20"/>
              </w:rPr>
              <w:t xml:space="preserve">(2) </w:t>
            </w:r>
            <w:r w:rsidRPr="000926D0">
              <w:rPr>
                <w:rFonts w:eastAsia="Times New Roman"/>
                <w:b w:val="0"/>
                <w:iCs/>
                <w:color w:val="auto"/>
                <w:sz w:val="20"/>
                <w:u w:val="single"/>
              </w:rPr>
              <w:t xml:space="preserve">Computerized provider order entry – </w:t>
            </w:r>
            <w:r w:rsidRPr="00653BBA">
              <w:rPr>
                <w:rFonts w:eastAsia="Times New Roman"/>
                <w:b w:val="0"/>
                <w:iCs/>
                <w:color w:val="000000" w:themeColor="text1"/>
                <w:sz w:val="20"/>
                <w:u w:val="single"/>
              </w:rPr>
              <w:t>laboratory</w:t>
            </w:r>
            <w:r w:rsidR="00B54073" w:rsidRPr="00653BBA">
              <w:rPr>
                <w:rFonts w:eastAsia="Times New Roman"/>
                <w:iCs/>
                <w:color w:val="000000" w:themeColor="text1"/>
                <w:sz w:val="20"/>
              </w:rPr>
              <w:t>.</w:t>
            </w:r>
            <w:r w:rsidRPr="00653BBA">
              <w:rPr>
                <w:rFonts w:eastAsia="Times New Roman"/>
                <w:b w:val="0"/>
                <w:color w:val="000000" w:themeColor="text1"/>
                <w:sz w:val="20"/>
              </w:rPr>
              <w:t xml:space="preserve"> </w:t>
            </w:r>
            <w:r w:rsidRPr="000926D0">
              <w:rPr>
                <w:rFonts w:eastAsia="Times New Roman"/>
                <w:b w:val="0"/>
                <w:color w:val="auto"/>
                <w:sz w:val="20"/>
              </w:rPr>
              <w:t>(i) Enable a user to electronically record, change, and access laboratory orders.</w:t>
            </w:r>
          </w:p>
          <w:p w:rsidR="0051245A" w:rsidRPr="000926D0" w:rsidRDefault="0051245A" w:rsidP="000926D0">
            <w:pPr>
              <w:ind w:firstLine="480"/>
              <w:rPr>
                <w:rFonts w:eastAsia="Calibri"/>
                <w:b w:val="0"/>
                <w:color w:val="auto"/>
                <w:sz w:val="20"/>
              </w:rPr>
            </w:pPr>
            <w:r w:rsidRPr="000926D0">
              <w:rPr>
                <w:rFonts w:eastAsia="Times New Roman"/>
                <w:b w:val="0"/>
                <w:color w:val="auto"/>
                <w:sz w:val="20"/>
              </w:rPr>
              <w:t xml:space="preserve">(ii) </w:t>
            </w:r>
            <w:r w:rsidRPr="000926D0">
              <w:rPr>
                <w:rFonts w:eastAsia="Calibri"/>
                <w:b w:val="0"/>
                <w:color w:val="auto"/>
                <w:sz w:val="20"/>
                <w:u w:val="single"/>
              </w:rPr>
              <w:t>Ambulatory setting only</w:t>
            </w:r>
            <w:r w:rsidRPr="000926D0">
              <w:rPr>
                <w:rFonts w:eastAsia="Calibri"/>
                <w:b w:val="0"/>
                <w:color w:val="auto"/>
                <w:sz w:val="20"/>
              </w:rPr>
              <w:t>. Enable a user to electronically create laboratory orders for electronic transmission:</w:t>
            </w:r>
          </w:p>
          <w:p w:rsidR="0051245A" w:rsidRPr="000926D0" w:rsidRDefault="0051245A" w:rsidP="000926D0">
            <w:pPr>
              <w:ind w:firstLine="480"/>
              <w:rPr>
                <w:rFonts w:eastAsia="Calibri"/>
                <w:b w:val="0"/>
                <w:color w:val="auto"/>
                <w:sz w:val="20"/>
              </w:rPr>
            </w:pPr>
            <w:r w:rsidRPr="000926D0">
              <w:rPr>
                <w:rFonts w:eastAsia="Calibri"/>
                <w:b w:val="0"/>
                <w:color w:val="auto"/>
                <w:sz w:val="20"/>
              </w:rPr>
              <w:t xml:space="preserve">(A) With all the information for a test requisition as specified at 42 CFR 493.1241(c)(1) through </w:t>
            </w:r>
            <w:r w:rsidR="00C47C5E">
              <w:rPr>
                <w:rFonts w:eastAsia="Calibri"/>
                <w:b w:val="0"/>
                <w:color w:val="auto"/>
                <w:sz w:val="20"/>
              </w:rPr>
              <w:t>(c)</w:t>
            </w:r>
            <w:r w:rsidRPr="000926D0">
              <w:rPr>
                <w:rFonts w:eastAsia="Calibri"/>
                <w:b w:val="0"/>
                <w:color w:val="auto"/>
                <w:sz w:val="20"/>
              </w:rPr>
              <w:t>(8); and</w:t>
            </w:r>
          </w:p>
          <w:p w:rsidR="00FA1DA9" w:rsidRDefault="0051245A" w:rsidP="00653BBA">
            <w:pPr>
              <w:ind w:left="480"/>
              <w:rPr>
                <w:rFonts w:eastAsia="Times New Roman"/>
                <w:b w:val="0"/>
                <w:bCs w:val="0"/>
                <w:color w:val="auto"/>
                <w:sz w:val="20"/>
              </w:rPr>
            </w:pPr>
            <w:r w:rsidRPr="000926D0">
              <w:rPr>
                <w:rFonts w:eastAsia="Calibri"/>
                <w:b w:val="0"/>
                <w:color w:val="auto"/>
                <w:sz w:val="20"/>
              </w:rPr>
              <w:t>(B) In accordance with the standard specified at § 170.205(l</w:t>
            </w:r>
            <w:proofErr w:type="gramStart"/>
            <w:r w:rsidRPr="000926D0">
              <w:rPr>
                <w:rFonts w:eastAsia="Calibri"/>
                <w:b w:val="0"/>
                <w:color w:val="auto"/>
                <w:sz w:val="20"/>
              </w:rPr>
              <w:t>)(</w:t>
            </w:r>
            <w:proofErr w:type="gramEnd"/>
            <w:r w:rsidRPr="000926D0">
              <w:rPr>
                <w:rFonts w:eastAsia="Calibri"/>
                <w:b w:val="0"/>
                <w:color w:val="auto"/>
                <w:sz w:val="20"/>
              </w:rPr>
              <w:t>1) and, at a minimum the version of the standard at § 170.207(c)(2).</w:t>
            </w:r>
          </w:p>
        </w:tc>
      </w:tr>
      <w:tr w:rsidR="006375B2" w:rsidRPr="00A36FD5">
        <w:trPr>
          <w:cnfStyle w:val="100000000000" w:firstRow="1" w:lastRow="0" w:firstColumn="0" w:lastColumn="0" w:oddVBand="0" w:evenVBand="0" w:oddHBand="0" w:evenHBand="0" w:firstRowFirstColumn="0" w:firstRowLastColumn="0" w:lastRowFirstColumn="0" w:lastRowLastColumn="0"/>
          <w:cantSplit/>
          <w:trHeight w:val="403"/>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color w:val="auto"/>
                <w:sz w:val="20"/>
                <w:szCs w:val="20"/>
              </w:rPr>
            </w:pPr>
            <w:r w:rsidRPr="00A36FD5">
              <w:rPr>
                <w:color w:val="auto"/>
                <w:sz w:val="20"/>
                <w:szCs w:val="20"/>
              </w:rPr>
              <w:t>Preamble FR Citation</w:t>
            </w:r>
            <w:r w:rsidR="006375B2" w:rsidRPr="00A36FD5">
              <w:rPr>
                <w:color w:val="auto"/>
                <w:sz w:val="20"/>
                <w:szCs w:val="20"/>
              </w:rPr>
              <w:t xml:space="preserve">:  </w:t>
            </w:r>
            <w:r w:rsidR="00713B25" w:rsidRPr="00AD5E11">
              <w:rPr>
                <w:b w:val="0"/>
                <w:color w:val="auto"/>
                <w:sz w:val="20"/>
                <w:szCs w:val="20"/>
              </w:rPr>
              <w:t xml:space="preserve">79 FR </w:t>
            </w:r>
            <w:r w:rsidR="00287844">
              <w:rPr>
                <w:b w:val="0"/>
                <w:color w:val="auto"/>
                <w:sz w:val="20"/>
                <w:szCs w:val="20"/>
              </w:rPr>
              <w:t>10887</w:t>
            </w:r>
          </w:p>
        </w:tc>
        <w:tc>
          <w:tcPr>
            <w:tcW w:w="2500" w:type="pct"/>
            <w:tcBorders>
              <w:left w:val="single" w:sz="8" w:space="0" w:color="7BA0CD" w:themeColor="accent1" w:themeTint="BF"/>
            </w:tcBorders>
            <w:shd w:val="clear" w:color="auto" w:fill="DBE5F1" w:themeFill="accent1" w:themeFillTint="33"/>
          </w:tcPr>
          <w:p w:rsidR="006375B2" w:rsidRPr="004F1035" w:rsidRDefault="006375B2" w:rsidP="008071FB">
            <w:pP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A36FD5">
              <w:rPr>
                <w:bCs w:val="0"/>
                <w:color w:val="auto"/>
                <w:sz w:val="20"/>
                <w:szCs w:val="20"/>
              </w:rPr>
              <w:t xml:space="preserve">Specific questions in preamble? </w:t>
            </w:r>
            <w:r w:rsidRPr="00A36FD5">
              <w:rPr>
                <w:b w:val="0"/>
                <w:bCs w:val="0"/>
                <w:color w:val="auto"/>
                <w:sz w:val="20"/>
                <w:szCs w:val="20"/>
              </w:rPr>
              <w:t xml:space="preserve"> </w:t>
            </w:r>
            <w:r w:rsidR="004F1035" w:rsidRPr="007C263F">
              <w:rPr>
                <w:b w:val="0"/>
                <w:bCs w:val="0"/>
                <w:i/>
                <w:color w:val="auto"/>
                <w:sz w:val="20"/>
                <w:szCs w:val="20"/>
              </w:rPr>
              <w:t>No</w:t>
            </w:r>
          </w:p>
        </w:tc>
      </w:tr>
      <w:tr w:rsidR="000C0AC9" w:rsidRPr="00A36FD5" w:rsidTr="00653BBA">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A1DA9" w:rsidRDefault="00F767C0" w:rsidP="00653BBA">
            <w:pPr>
              <w:spacing w:before="40" w:after="60"/>
              <w:rPr>
                <w:b w:val="0"/>
                <w:bCs w:val="0"/>
                <w:color w:val="auto"/>
                <w:sz w:val="20"/>
                <w:szCs w:val="20"/>
              </w:rPr>
            </w:pPr>
            <w:bookmarkStart w:id="7" w:name="OLE_LINK5"/>
            <w:bookmarkStart w:id="8" w:name="OLE_LINK6"/>
            <w:r w:rsidRPr="00A36FD5">
              <w:rPr>
                <w:color w:val="auto"/>
                <w:sz w:val="20"/>
                <w:szCs w:val="20"/>
              </w:rPr>
              <w:t xml:space="preserve">Public Comment Field: </w:t>
            </w:r>
            <w:bookmarkEnd w:id="7"/>
            <w:bookmarkEnd w:id="8"/>
          </w:p>
        </w:tc>
      </w:tr>
    </w:tbl>
    <w:p w:rsidR="001D6DE1" w:rsidRDefault="001D6DE1" w:rsidP="00A328C4"/>
    <w:p w:rsidR="00E305F2" w:rsidRDefault="00E305F2" w:rsidP="00A328C4"/>
    <w:p w:rsidR="00FA1DA9" w:rsidRDefault="00FA1DA9" w:rsidP="00A328C4"/>
    <w:p w:rsidR="00FA1DA9" w:rsidRDefault="00FA1DA9" w:rsidP="00A328C4"/>
    <w:p w:rsidR="00FA1DA9" w:rsidRDefault="00FA1DA9" w:rsidP="00A328C4"/>
    <w:p w:rsidR="00FA1DA9" w:rsidRDefault="00FA1DA9" w:rsidP="00A328C4"/>
    <w:p w:rsidR="00FA1DA9" w:rsidRPr="00A36FD5" w:rsidRDefault="00FA1DA9" w:rsidP="00A328C4"/>
    <w:tbl>
      <w:tblPr>
        <w:tblStyle w:val="MediumShading1-Accent11"/>
        <w:tblW w:w="5000" w:type="pct"/>
        <w:jc w:val="center"/>
        <w:tblLook w:val="04A0" w:firstRow="1" w:lastRow="0" w:firstColumn="1" w:lastColumn="0" w:noHBand="0" w:noVBand="1"/>
      </w:tblPr>
      <w:tblGrid>
        <w:gridCol w:w="5508"/>
        <w:gridCol w:w="5508"/>
      </w:tblGrid>
      <w:tr w:rsidR="00F767C0" w:rsidRPr="002E5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F767C0" w:rsidRPr="000B0ED3" w:rsidRDefault="004F1035" w:rsidP="001D6DE1">
            <w:bookmarkStart w:id="9" w:name="OLE_LINK1"/>
            <w:bookmarkStart w:id="10" w:name="OLE_LINK2"/>
            <w:r w:rsidRPr="000B0ED3">
              <w:lastRenderedPageBreak/>
              <w:t>§ 170.315(a)(3) (Computerized physician order entry – radiology/imaging)</w:t>
            </w:r>
          </w:p>
        </w:tc>
      </w:tr>
      <w:tr w:rsidR="00717F30" w:rsidRPr="00A36FD5">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0926D0" w:rsidRDefault="00717F30" w:rsidP="000926D0">
            <w:pPr>
              <w:spacing w:after="60"/>
              <w:ind w:left="90" w:hanging="90"/>
              <w:rPr>
                <w:sz w:val="20"/>
                <w:szCs w:val="20"/>
              </w:rPr>
            </w:pPr>
            <w:r w:rsidRPr="00A36FD5">
              <w:rPr>
                <w:sz w:val="20"/>
                <w:szCs w:val="20"/>
              </w:rPr>
              <w:t>MU Objective</w:t>
            </w:r>
          </w:p>
          <w:p w:rsidR="00717F30" w:rsidRPr="000926D0" w:rsidRDefault="004F1035" w:rsidP="000F3906">
            <w:pPr>
              <w:spacing w:after="60"/>
              <w:rPr>
                <w:sz w:val="20"/>
                <w:szCs w:val="20"/>
              </w:rPr>
            </w:pPr>
            <w:r w:rsidRPr="000926D0">
              <w:rPr>
                <w:b w:val="0"/>
                <w:sz w:val="20"/>
              </w:rPr>
              <w:t xml:space="preserve">Use CPOE for medication, laboratory, and radiology orders directly entered by any licensed healthcare professional </w:t>
            </w:r>
            <w:proofErr w:type="gramStart"/>
            <w:r w:rsidRPr="000926D0">
              <w:rPr>
                <w:b w:val="0"/>
                <w:sz w:val="20"/>
              </w:rPr>
              <w:t>who</w:t>
            </w:r>
            <w:proofErr w:type="gramEnd"/>
            <w:r w:rsidRPr="000926D0">
              <w:rPr>
                <w:b w:val="0"/>
                <w:sz w:val="20"/>
              </w:rPr>
              <w:t xml:space="preserve"> can enter orders into the medical record per state, local and professional guidelines to create the first record of the order.</w:t>
            </w:r>
          </w:p>
        </w:tc>
      </w:tr>
      <w:tr w:rsidR="00F767C0" w:rsidRPr="00A36FD5">
        <w:trPr>
          <w:cnfStyle w:val="000000010000" w:firstRow="0" w:lastRow="0" w:firstColumn="0" w:lastColumn="0" w:oddVBand="0" w:evenVBand="0" w:oddHBand="0" w:evenHBand="1"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767C0" w:rsidRPr="00A36FD5" w:rsidRDefault="00CA146A" w:rsidP="001D6DE1">
            <w:pPr>
              <w:spacing w:after="60"/>
              <w:ind w:left="90" w:hanging="90"/>
              <w:rPr>
                <w:sz w:val="20"/>
                <w:szCs w:val="20"/>
              </w:rPr>
            </w:pPr>
            <w:r>
              <w:rPr>
                <w:sz w:val="20"/>
                <w:szCs w:val="20"/>
              </w:rPr>
              <w:t>2015</w:t>
            </w:r>
            <w:r w:rsidR="0051245A">
              <w:rPr>
                <w:sz w:val="20"/>
                <w:szCs w:val="20"/>
              </w:rPr>
              <w:t xml:space="preserve"> Edition EHR Certification</w:t>
            </w:r>
            <w:r w:rsidR="004E25E2" w:rsidRPr="00A36FD5">
              <w:rPr>
                <w:sz w:val="20"/>
                <w:szCs w:val="20"/>
              </w:rPr>
              <w:t xml:space="preserve"> Criterion</w:t>
            </w:r>
          </w:p>
          <w:p w:rsidR="00F767C0" w:rsidRPr="000926D0" w:rsidRDefault="00E5080E" w:rsidP="000F3906">
            <w:pPr>
              <w:spacing w:after="60"/>
              <w:rPr>
                <w:b w:val="0"/>
                <w:sz w:val="20"/>
                <w:szCs w:val="20"/>
              </w:rPr>
            </w:pPr>
            <w:r>
              <w:rPr>
                <w:rFonts w:eastAsia="Times New Roman"/>
                <w:b w:val="0"/>
                <w:iCs/>
                <w:sz w:val="20"/>
              </w:rPr>
              <w:t xml:space="preserve">(3) </w:t>
            </w:r>
            <w:r w:rsidR="0051245A" w:rsidRPr="000926D0">
              <w:rPr>
                <w:rFonts w:eastAsia="Times New Roman"/>
                <w:b w:val="0"/>
                <w:iCs/>
                <w:sz w:val="20"/>
                <w:u w:val="single"/>
              </w:rPr>
              <w:t>Computerized provider order entry – radiology/imaging</w:t>
            </w:r>
            <w:r w:rsidR="00B54073" w:rsidRPr="00653BBA">
              <w:rPr>
                <w:rFonts w:eastAsia="Times New Roman"/>
                <w:iCs/>
                <w:sz w:val="20"/>
                <w:u w:val="single"/>
              </w:rPr>
              <w:t>.</w:t>
            </w:r>
            <w:r w:rsidR="0051245A" w:rsidRPr="000926D0">
              <w:rPr>
                <w:rFonts w:eastAsia="Times New Roman"/>
                <w:b w:val="0"/>
                <w:sz w:val="20"/>
              </w:rPr>
              <w:t xml:space="preserve"> Enable a user to electronically record, change, and access radiology and imaging orders.</w:t>
            </w:r>
          </w:p>
        </w:tc>
      </w:tr>
      <w:tr w:rsidR="00717F30" w:rsidRPr="00A36FD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717F30" w:rsidRPr="00A36FD5">
              <w:rPr>
                <w:sz w:val="20"/>
                <w:szCs w:val="20"/>
              </w:rPr>
              <w:t xml:space="preserve">:  </w:t>
            </w:r>
            <w:r w:rsidR="00713B25" w:rsidRPr="00AD5E11">
              <w:rPr>
                <w:b w:val="0"/>
                <w:sz w:val="20"/>
                <w:szCs w:val="20"/>
              </w:rPr>
              <w:t xml:space="preserve">79 FR </w:t>
            </w:r>
            <w:r w:rsidR="00287844">
              <w:rPr>
                <w:b w:val="0"/>
                <w:sz w:val="20"/>
                <w:szCs w:val="20"/>
              </w:rPr>
              <w:t>10887</w:t>
            </w:r>
          </w:p>
        </w:tc>
        <w:tc>
          <w:tcPr>
            <w:tcW w:w="2500" w:type="pct"/>
            <w:tcBorders>
              <w:left w:val="single" w:sz="8" w:space="0" w:color="7BA0CD" w:themeColor="accent1" w:themeTint="BF"/>
            </w:tcBorders>
            <w:shd w:val="clear" w:color="auto" w:fill="DBE5F1" w:themeFill="accent1" w:themeFillTint="33"/>
          </w:tcPr>
          <w:p w:rsidR="00717F30" w:rsidRPr="004F1035" w:rsidRDefault="00717F30" w:rsidP="001D6DE1">
            <w:pPr>
              <w:cnfStyle w:val="000000100000" w:firstRow="0" w:lastRow="0" w:firstColumn="0" w:lastColumn="0" w:oddVBand="0" w:evenVBand="0" w:oddHBand="1" w:evenHBand="0" w:firstRowFirstColumn="0" w:firstRowLastColumn="0" w:lastRowFirstColumn="0" w:lastRowLastColumn="0"/>
              <w:rPr>
                <w:bCs/>
                <w:sz w:val="20"/>
                <w:szCs w:val="20"/>
              </w:rPr>
            </w:pPr>
            <w:r w:rsidRPr="00A36FD5">
              <w:rPr>
                <w:b/>
                <w:bCs/>
                <w:sz w:val="20"/>
                <w:szCs w:val="20"/>
              </w:rPr>
              <w:t>Specific questions in preamble?</w:t>
            </w:r>
            <w:r w:rsidRPr="00A36FD5">
              <w:rPr>
                <w:bCs/>
                <w:sz w:val="20"/>
                <w:szCs w:val="20"/>
              </w:rPr>
              <w:t xml:space="preserve"> </w:t>
            </w:r>
            <w:r w:rsidRPr="00A36FD5">
              <w:rPr>
                <w:bCs/>
                <w:i/>
                <w:sz w:val="20"/>
                <w:szCs w:val="20"/>
              </w:rPr>
              <w:t xml:space="preserve"> </w:t>
            </w:r>
            <w:r w:rsidR="004F1035" w:rsidRPr="00343890">
              <w:rPr>
                <w:bCs/>
                <w:i/>
                <w:sz w:val="20"/>
                <w:szCs w:val="20"/>
              </w:rPr>
              <w:t>No</w:t>
            </w:r>
          </w:p>
        </w:tc>
      </w:tr>
      <w:tr w:rsidR="00F767C0" w:rsidRPr="00A36FD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6375B2" w:rsidRPr="00A36FD5" w:rsidRDefault="00F767C0" w:rsidP="001D6DE1">
            <w:pPr>
              <w:rPr>
                <w:rFonts w:ascii="Times New Roman" w:hAnsi="Times New Roman" w:cs="Times New Roman"/>
                <w:b w:val="0"/>
                <w:sz w:val="20"/>
                <w:szCs w:val="20"/>
              </w:rPr>
            </w:pPr>
            <w:r w:rsidRPr="00A36FD5">
              <w:rPr>
                <w:sz w:val="20"/>
                <w:szCs w:val="20"/>
              </w:rPr>
              <w:t xml:space="preserve">Public Comment Field: </w:t>
            </w:r>
          </w:p>
          <w:p w:rsidR="006375B2" w:rsidRPr="00A36FD5" w:rsidRDefault="006375B2" w:rsidP="001D6DE1">
            <w:pPr>
              <w:rPr>
                <w:rFonts w:ascii="Times New Roman" w:hAnsi="Times New Roman" w:cs="Times New Roman"/>
                <w:b w:val="0"/>
                <w:sz w:val="20"/>
                <w:szCs w:val="20"/>
              </w:rPr>
            </w:pPr>
          </w:p>
        </w:tc>
      </w:tr>
      <w:bookmarkEnd w:id="9"/>
      <w:bookmarkEnd w:id="10"/>
    </w:tbl>
    <w:p w:rsidR="00F767C0" w:rsidRPr="00A36FD5" w:rsidRDefault="00F767C0" w:rsidP="00A328C4"/>
    <w:tbl>
      <w:tblPr>
        <w:tblStyle w:val="MediumShading1-Accent11"/>
        <w:tblW w:w="5000" w:type="pct"/>
        <w:jc w:val="center"/>
        <w:tblCellMar>
          <w:left w:w="115" w:type="dxa"/>
          <w:right w:w="115" w:type="dxa"/>
        </w:tblCellMar>
        <w:tblLook w:val="06A0" w:firstRow="1" w:lastRow="0" w:firstColumn="1" w:lastColumn="0" w:noHBand="1" w:noVBand="1"/>
      </w:tblPr>
      <w:tblGrid>
        <w:gridCol w:w="5515"/>
        <w:gridCol w:w="5515"/>
      </w:tblGrid>
      <w:tr w:rsidR="001D6DE1"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1D6DE1" w:rsidRPr="000B0ED3" w:rsidRDefault="004F1035" w:rsidP="001D6DE1">
            <w:r w:rsidRPr="000B0ED3">
              <w:t>§ 170.315(a)(4) (Drug-drug, drug-allergy interaction checks)</w:t>
            </w:r>
          </w:p>
        </w:tc>
      </w:tr>
      <w:tr w:rsidR="001D6DE1" w:rsidRPr="00A36FD5" w:rsidTr="00653BBA">
        <w:trPr>
          <w:cantSplit/>
          <w:trHeight w:val="59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D6DE1" w:rsidRPr="00A36FD5" w:rsidRDefault="001D6DE1" w:rsidP="001D6DE1">
            <w:pPr>
              <w:spacing w:after="60"/>
              <w:ind w:left="90" w:hanging="90"/>
              <w:rPr>
                <w:sz w:val="20"/>
                <w:szCs w:val="20"/>
              </w:rPr>
            </w:pPr>
            <w:r w:rsidRPr="00A36FD5">
              <w:rPr>
                <w:sz w:val="20"/>
                <w:szCs w:val="20"/>
              </w:rPr>
              <w:t>MU Objective</w:t>
            </w:r>
          </w:p>
          <w:p w:rsidR="001D6DE1" w:rsidRPr="000926D0" w:rsidRDefault="004F1035" w:rsidP="000F3906">
            <w:pPr>
              <w:rPr>
                <w:b w:val="0"/>
                <w:bCs w:val="0"/>
                <w:sz w:val="20"/>
                <w:szCs w:val="20"/>
              </w:rPr>
            </w:pPr>
            <w:r w:rsidRPr="000926D0">
              <w:rPr>
                <w:b w:val="0"/>
                <w:sz w:val="20"/>
              </w:rPr>
              <w:t>Implement drug-drug and drug-allergy interaction checks.</w:t>
            </w:r>
          </w:p>
        </w:tc>
      </w:tr>
      <w:tr w:rsidR="001D6DE1" w:rsidRPr="00A36FD5" w:rsidTr="00653BBA">
        <w:trPr>
          <w:cantSplit/>
          <w:trHeight w:val="160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D6DE1" w:rsidRPr="00A36FD5" w:rsidRDefault="00CA146A" w:rsidP="001D6DE1">
            <w:pPr>
              <w:spacing w:after="60"/>
              <w:rPr>
                <w:sz w:val="20"/>
                <w:szCs w:val="20"/>
              </w:rPr>
            </w:pPr>
            <w:r>
              <w:rPr>
                <w:sz w:val="20"/>
                <w:szCs w:val="20"/>
              </w:rPr>
              <w:t>2015</w:t>
            </w:r>
            <w:r w:rsidR="001D6DE1" w:rsidRPr="00A36FD5">
              <w:rPr>
                <w:sz w:val="20"/>
                <w:szCs w:val="20"/>
              </w:rPr>
              <w:t xml:space="preserve"> Edition EHR Certification Criterion</w:t>
            </w:r>
          </w:p>
          <w:p w:rsidR="0051245A" w:rsidRPr="00B73C8E" w:rsidRDefault="0051245A" w:rsidP="000F3906">
            <w:pPr>
              <w:rPr>
                <w:rFonts w:eastAsia="Times New Roman"/>
                <w:b w:val="0"/>
                <w:sz w:val="20"/>
              </w:rPr>
            </w:pPr>
            <w:r w:rsidRPr="000926D0">
              <w:rPr>
                <w:rFonts w:eastAsia="Times New Roman"/>
                <w:b w:val="0"/>
                <w:sz w:val="20"/>
              </w:rPr>
              <w:t xml:space="preserve">(4) </w:t>
            </w:r>
            <w:r w:rsidRPr="000926D0">
              <w:rPr>
                <w:rFonts w:eastAsia="Times New Roman"/>
                <w:b w:val="0"/>
                <w:iCs/>
                <w:sz w:val="20"/>
                <w:u w:val="single"/>
              </w:rPr>
              <w:t>Drug-drug, drug-allergy interaction checks</w:t>
            </w:r>
            <w:r w:rsidR="00B54073" w:rsidRPr="00653BBA">
              <w:rPr>
                <w:rFonts w:eastAsia="Times New Roman"/>
                <w:iCs/>
                <w:sz w:val="20"/>
              </w:rPr>
              <w:t>.</w:t>
            </w:r>
            <w:r w:rsidRPr="00D70CE6">
              <w:rPr>
                <w:rFonts w:eastAsia="Times New Roman"/>
                <w:iCs/>
                <w:sz w:val="20"/>
                <w:u w:val="words"/>
              </w:rPr>
              <w:t xml:space="preserve"> </w:t>
            </w:r>
            <w:r w:rsidR="00B54073" w:rsidRPr="00653BBA">
              <w:rPr>
                <w:rFonts w:eastAsia="Times New Roman"/>
                <w:b w:val="0"/>
                <w:iCs/>
                <w:sz w:val="20"/>
              </w:rPr>
              <w:t>(i)</w:t>
            </w:r>
            <w:r w:rsidRPr="00B73C8E">
              <w:rPr>
                <w:rFonts w:eastAsia="Times New Roman"/>
                <w:b w:val="0"/>
                <w:iCs/>
                <w:sz w:val="20"/>
                <w:u w:val="words"/>
              </w:rPr>
              <w:t xml:space="preserve"> Interventions</w:t>
            </w:r>
            <w:r w:rsidR="00B54073" w:rsidRPr="00653BBA">
              <w:rPr>
                <w:rFonts w:eastAsia="Times New Roman"/>
                <w:b w:val="0"/>
                <w:iCs/>
                <w:sz w:val="20"/>
              </w:rPr>
              <w:t>.</w:t>
            </w:r>
            <w:r w:rsidRPr="00B73C8E">
              <w:rPr>
                <w:rFonts w:eastAsia="Times New Roman"/>
                <w:b w:val="0"/>
                <w:sz w:val="20"/>
              </w:rPr>
              <w:t xml:space="preserve"> Before a medication order is completed and acted upon during computerized provider order entry (CPOE), interventions must automatically and electronically indicate to a user drug-drug and drug-allergy contraindications based on a patient's medication list and medication allergy list.</w:t>
            </w:r>
          </w:p>
          <w:p w:rsidR="0051245A" w:rsidRPr="006D7D37" w:rsidRDefault="00B54073" w:rsidP="000926D0">
            <w:pPr>
              <w:ind w:left="90" w:firstLine="480"/>
              <w:rPr>
                <w:rFonts w:eastAsia="Times New Roman"/>
                <w:b w:val="0"/>
                <w:sz w:val="20"/>
              </w:rPr>
            </w:pPr>
            <w:r w:rsidRPr="00653BBA">
              <w:rPr>
                <w:rFonts w:eastAsia="Times New Roman"/>
                <w:b w:val="0"/>
                <w:iCs/>
                <w:sz w:val="20"/>
              </w:rPr>
              <w:t>(ii)</w:t>
            </w:r>
            <w:r w:rsidR="0051245A" w:rsidRPr="00B73C8E">
              <w:rPr>
                <w:rFonts w:eastAsia="Times New Roman"/>
                <w:b w:val="0"/>
                <w:iCs/>
                <w:sz w:val="20"/>
                <w:u w:val="words"/>
              </w:rPr>
              <w:t xml:space="preserve"> Adjustments</w:t>
            </w:r>
            <w:r w:rsidRPr="00653BBA">
              <w:rPr>
                <w:rFonts w:eastAsia="Times New Roman"/>
                <w:b w:val="0"/>
                <w:iCs/>
                <w:sz w:val="20"/>
              </w:rPr>
              <w:t>.</w:t>
            </w:r>
            <w:r w:rsidR="0051245A" w:rsidRPr="00B73C8E">
              <w:rPr>
                <w:rFonts w:eastAsia="Times New Roman"/>
                <w:b w:val="0"/>
                <w:sz w:val="20"/>
              </w:rPr>
              <w:t xml:space="preserve"> (A) Enable the severity level</w:t>
            </w:r>
            <w:r w:rsidR="0051245A" w:rsidRPr="006D7D37">
              <w:rPr>
                <w:rFonts w:eastAsia="Times New Roman"/>
                <w:b w:val="0"/>
                <w:sz w:val="20"/>
              </w:rPr>
              <w:t xml:space="preserve"> of interventions provided for drug-drug interaction checks to be adjusted.</w:t>
            </w:r>
          </w:p>
          <w:p w:rsidR="00FA1DA9" w:rsidRDefault="0051245A" w:rsidP="00653BBA">
            <w:pPr>
              <w:ind w:left="90" w:firstLine="480"/>
              <w:rPr>
                <w:b w:val="0"/>
                <w:bCs w:val="0"/>
                <w:sz w:val="20"/>
                <w:szCs w:val="20"/>
              </w:rPr>
            </w:pPr>
            <w:r w:rsidRPr="006D7D37">
              <w:rPr>
                <w:rFonts w:eastAsia="Times New Roman"/>
                <w:b w:val="0"/>
                <w:sz w:val="20"/>
              </w:rPr>
              <w:t>(B) Limit the ability to adjust severity levels to an identified set of users or available as a system administrative function.</w:t>
            </w:r>
          </w:p>
        </w:tc>
      </w:tr>
      <w:tr w:rsidR="001D6DE1" w:rsidRPr="00A36FD5">
        <w:trPr>
          <w:cantSplit/>
          <w:trHeight w:val="381"/>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1D6DE1" w:rsidP="00653BBA">
            <w:pPr>
              <w:rPr>
                <w:b w:val="0"/>
                <w:bCs w:val="0"/>
                <w:sz w:val="20"/>
                <w:szCs w:val="20"/>
              </w:rPr>
            </w:pPr>
            <w:r w:rsidRPr="00A36FD5">
              <w:rPr>
                <w:sz w:val="20"/>
                <w:szCs w:val="20"/>
              </w:rPr>
              <w:t xml:space="preserve">Preamble FR Citation:  </w:t>
            </w:r>
            <w:r w:rsidR="00713B25" w:rsidRPr="00AD5E11">
              <w:rPr>
                <w:b w:val="0"/>
                <w:sz w:val="20"/>
                <w:szCs w:val="20"/>
              </w:rPr>
              <w:t xml:space="preserve">79 FR </w:t>
            </w:r>
            <w:r w:rsidR="00287844">
              <w:rPr>
                <w:b w:val="0"/>
                <w:sz w:val="20"/>
                <w:szCs w:val="20"/>
              </w:rPr>
              <w:t>10887</w:t>
            </w:r>
          </w:p>
        </w:tc>
        <w:tc>
          <w:tcPr>
            <w:tcW w:w="2500" w:type="pct"/>
            <w:tcBorders>
              <w:left w:val="single" w:sz="8" w:space="0" w:color="7BA0CD" w:themeColor="accent1" w:themeTint="BF"/>
            </w:tcBorders>
            <w:shd w:val="clear" w:color="auto" w:fill="DBE5F1" w:themeFill="accent1" w:themeFillTint="33"/>
          </w:tcPr>
          <w:p w:rsidR="001D6DE1" w:rsidRPr="00A36FD5" w:rsidRDefault="001D6DE1" w:rsidP="001D6DE1">
            <w:pPr>
              <w:cnfStyle w:val="000000000000" w:firstRow="0" w:lastRow="0" w:firstColumn="0" w:lastColumn="0" w:oddVBand="0" w:evenVBand="0" w:oddHBand="0"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 xml:space="preserve"> Yes</w:t>
            </w:r>
          </w:p>
        </w:tc>
      </w:tr>
      <w:tr w:rsidR="001D6DE1" w:rsidRPr="00A36FD5" w:rsidTr="00653BBA">
        <w:trPr>
          <w:cantSplit/>
          <w:trHeight w:val="56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FA1DA9" w:rsidRDefault="001D6DE1"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1D6DE1" w:rsidRPr="00A36FD5" w:rsidRDefault="001D6DE1"/>
    <w:tbl>
      <w:tblPr>
        <w:tblStyle w:val="MediumShading1-Accent11"/>
        <w:tblW w:w="5000" w:type="pct"/>
        <w:tblLook w:val="04A0" w:firstRow="1" w:lastRow="0" w:firstColumn="1" w:lastColumn="0" w:noHBand="0" w:noVBand="1"/>
      </w:tblPr>
      <w:tblGrid>
        <w:gridCol w:w="5482"/>
        <w:gridCol w:w="5534"/>
      </w:tblGrid>
      <w:tr w:rsidR="00E62A0C"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E62A0C" w:rsidRPr="000B0ED3" w:rsidRDefault="00C471D7" w:rsidP="00BE0A5A">
            <w:r w:rsidRPr="000B0ED3">
              <w:t>§ 170.315(a)(5) (Demographics)</w:t>
            </w:r>
          </w:p>
        </w:tc>
      </w:tr>
      <w:tr w:rsidR="00C36C3C"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063393" w:rsidRPr="00A36FD5" w:rsidRDefault="00063393" w:rsidP="00063393">
            <w:pPr>
              <w:spacing w:after="60"/>
              <w:ind w:left="90" w:hanging="90"/>
              <w:rPr>
                <w:sz w:val="20"/>
                <w:szCs w:val="20"/>
              </w:rPr>
            </w:pPr>
            <w:r w:rsidRPr="00A36FD5">
              <w:rPr>
                <w:sz w:val="20"/>
                <w:szCs w:val="20"/>
              </w:rPr>
              <w:t>MU Objective</w:t>
            </w:r>
          </w:p>
          <w:p w:rsidR="00531EC6" w:rsidRPr="000926D0" w:rsidRDefault="00C471D7" w:rsidP="000F3906">
            <w:pPr>
              <w:rPr>
                <w:b w:val="0"/>
                <w:bCs w:val="0"/>
                <w:sz w:val="20"/>
                <w:szCs w:val="20"/>
              </w:rPr>
            </w:pPr>
            <w:r w:rsidRPr="000926D0">
              <w:rPr>
                <w:b w:val="0"/>
                <w:sz w:val="20"/>
              </w:rPr>
              <w:t>Record the following demographics: preferred language; sex; race; ethnicity; date of birth; and for the inpatient setting only, date and preliminary cause of death in the event of mortality in the EH or CAH.</w:t>
            </w:r>
          </w:p>
        </w:tc>
      </w:tr>
      <w:tr w:rsidR="00531EC6" w:rsidRPr="00A36FD5" w:rsidTr="00653BBA">
        <w:trPr>
          <w:cnfStyle w:val="000000010000" w:firstRow="0" w:lastRow="0" w:firstColumn="0" w:lastColumn="0" w:oddVBand="0" w:evenVBand="0" w:oddHBand="0" w:evenHBand="1" w:firstRowFirstColumn="0" w:firstRowLastColumn="0" w:lastRowFirstColumn="0" w:lastRowLastColumn="0"/>
          <w:trHeight w:val="231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31EC6" w:rsidRPr="00A36FD5" w:rsidRDefault="00CA146A" w:rsidP="00465BA1">
            <w:pPr>
              <w:spacing w:after="60"/>
              <w:rPr>
                <w:sz w:val="20"/>
                <w:szCs w:val="20"/>
              </w:rPr>
            </w:pPr>
            <w:r>
              <w:rPr>
                <w:sz w:val="20"/>
                <w:szCs w:val="20"/>
              </w:rPr>
              <w:t>2015</w:t>
            </w:r>
            <w:r w:rsidR="00531EC6" w:rsidRPr="00A36FD5">
              <w:rPr>
                <w:sz w:val="20"/>
                <w:szCs w:val="20"/>
              </w:rPr>
              <w:t xml:space="preserve"> Edition EHR Certification Criterion</w:t>
            </w:r>
          </w:p>
          <w:p w:rsidR="0051245A" w:rsidRPr="006D7D37" w:rsidRDefault="0051245A" w:rsidP="000926D0">
            <w:pPr>
              <w:rPr>
                <w:rFonts w:eastAsia="Times New Roman"/>
                <w:b w:val="0"/>
                <w:sz w:val="20"/>
              </w:rPr>
            </w:pPr>
            <w:r w:rsidRPr="006D7D37">
              <w:rPr>
                <w:rFonts w:eastAsia="Times New Roman"/>
                <w:b w:val="0"/>
                <w:sz w:val="20"/>
              </w:rPr>
              <w:t>(5)</w:t>
            </w:r>
            <w:r w:rsidRPr="006D7D37">
              <w:rPr>
                <w:rFonts w:eastAsia="Times New Roman"/>
                <w:b w:val="0"/>
                <w:iCs/>
                <w:sz w:val="20"/>
                <w:u w:val="words"/>
              </w:rPr>
              <w:t xml:space="preserve"> Demographics</w:t>
            </w:r>
            <w:r w:rsidR="00B54073" w:rsidRPr="00653BBA">
              <w:rPr>
                <w:rFonts w:eastAsia="Times New Roman"/>
                <w:iCs/>
                <w:sz w:val="20"/>
              </w:rPr>
              <w:t>.</w:t>
            </w:r>
            <w:r w:rsidRPr="006D7D37">
              <w:rPr>
                <w:rFonts w:eastAsia="Times New Roman"/>
                <w:b w:val="0"/>
                <w:sz w:val="20"/>
              </w:rPr>
              <w:t xml:space="preserve"> (i) Enable a user to electronically record, change, and access patient demographic data including preferred language, sex, race, ethnicity, and date of birth.</w:t>
            </w:r>
          </w:p>
          <w:p w:rsidR="0051245A" w:rsidRPr="006D7D37" w:rsidRDefault="0051245A" w:rsidP="000926D0">
            <w:pPr>
              <w:ind w:firstLine="480"/>
              <w:rPr>
                <w:rFonts w:eastAsia="Times New Roman"/>
                <w:b w:val="0"/>
                <w:sz w:val="20"/>
              </w:rPr>
            </w:pPr>
            <w:r w:rsidRPr="006D7D37">
              <w:rPr>
                <w:rFonts w:eastAsia="Times New Roman"/>
                <w:b w:val="0"/>
                <w:sz w:val="20"/>
              </w:rPr>
              <w:t>(A) Enable race and ethnicity to be recorded in accordance with the standard specified in § 170.207(f) and whether a patient declines to specify race and/or ethnicity.</w:t>
            </w:r>
          </w:p>
          <w:p w:rsidR="0051245A" w:rsidRPr="00B73C8E" w:rsidRDefault="0051245A" w:rsidP="000926D0">
            <w:pPr>
              <w:ind w:firstLine="480"/>
              <w:rPr>
                <w:rFonts w:eastAsia="Times New Roman"/>
                <w:b w:val="0"/>
                <w:sz w:val="20"/>
              </w:rPr>
            </w:pPr>
            <w:r w:rsidRPr="006D7D37">
              <w:rPr>
                <w:rFonts w:eastAsia="Times New Roman"/>
                <w:b w:val="0"/>
                <w:sz w:val="20"/>
              </w:rPr>
              <w:t>(B) Enable preferred language to be recorded in accordance with the standard specified in § 170.207(g</w:t>
            </w:r>
            <w:proofErr w:type="gramStart"/>
            <w:r w:rsidRPr="006D7D37">
              <w:rPr>
                <w:rFonts w:eastAsia="Times New Roman"/>
                <w:b w:val="0"/>
                <w:sz w:val="20"/>
              </w:rPr>
              <w:t>)(</w:t>
            </w:r>
            <w:proofErr w:type="gramEnd"/>
            <w:r w:rsidRPr="006D7D37">
              <w:rPr>
                <w:rFonts w:eastAsia="Times New Roman"/>
                <w:b w:val="0"/>
                <w:sz w:val="20"/>
              </w:rPr>
              <w:t xml:space="preserve">2) and whether a patient </w:t>
            </w:r>
            <w:r w:rsidRPr="00B73C8E">
              <w:rPr>
                <w:rFonts w:eastAsia="Times New Roman"/>
                <w:b w:val="0"/>
                <w:sz w:val="20"/>
              </w:rPr>
              <w:t>declines to specify a preferred language.</w:t>
            </w:r>
          </w:p>
          <w:p w:rsidR="00531EC6" w:rsidRPr="000926D0" w:rsidRDefault="00B54073" w:rsidP="000926D0">
            <w:pPr>
              <w:ind w:firstLine="480"/>
              <w:rPr>
                <w:rFonts w:eastAsia="Times New Roman"/>
                <w:b w:val="0"/>
                <w:sz w:val="20"/>
              </w:rPr>
            </w:pPr>
            <w:r w:rsidRPr="00653BBA">
              <w:rPr>
                <w:rFonts w:eastAsia="Times New Roman"/>
                <w:b w:val="0"/>
                <w:iCs/>
                <w:sz w:val="20"/>
              </w:rPr>
              <w:t>(ii)</w:t>
            </w:r>
            <w:r w:rsidR="0051245A" w:rsidRPr="00B73C8E">
              <w:rPr>
                <w:rFonts w:eastAsia="Times New Roman"/>
                <w:b w:val="0"/>
                <w:iCs/>
                <w:sz w:val="20"/>
                <w:u w:val="words"/>
              </w:rPr>
              <w:t xml:space="preserve"> </w:t>
            </w:r>
            <w:r w:rsidR="0051245A" w:rsidRPr="00B73C8E">
              <w:rPr>
                <w:rFonts w:eastAsia="Times New Roman"/>
                <w:b w:val="0"/>
                <w:iCs/>
                <w:sz w:val="20"/>
                <w:u w:val="single"/>
              </w:rPr>
              <w:t>Inpatient setting only</w:t>
            </w:r>
            <w:r w:rsidRPr="00653BBA">
              <w:rPr>
                <w:rFonts w:eastAsia="Times New Roman"/>
                <w:b w:val="0"/>
                <w:iCs/>
                <w:sz w:val="20"/>
              </w:rPr>
              <w:t>.</w:t>
            </w:r>
            <w:r w:rsidR="0051245A" w:rsidRPr="00B73C8E">
              <w:rPr>
                <w:rFonts w:eastAsia="Times New Roman"/>
                <w:b w:val="0"/>
                <w:sz w:val="20"/>
              </w:rPr>
              <w:t xml:space="preserve"> Enable a user to electronically record, change, and access the preliminary cause of death and date of death in the event of </w:t>
            </w:r>
            <w:proofErr w:type="gramStart"/>
            <w:r w:rsidR="0051245A" w:rsidRPr="00B73C8E">
              <w:rPr>
                <w:rFonts w:eastAsia="Times New Roman"/>
                <w:b w:val="0"/>
                <w:sz w:val="20"/>
              </w:rPr>
              <w:t>a</w:t>
            </w:r>
            <w:r w:rsidR="00FA1DA9" w:rsidRPr="00B73C8E">
              <w:rPr>
                <w:rFonts w:eastAsia="Times New Roman"/>
                <w:b w:val="0"/>
                <w:sz w:val="20"/>
              </w:rPr>
              <w:t xml:space="preserve"> </w:t>
            </w:r>
            <w:r w:rsidR="0051245A" w:rsidRPr="00B73C8E">
              <w:rPr>
                <w:rFonts w:eastAsia="Times New Roman"/>
                <w:b w:val="0"/>
                <w:sz w:val="20"/>
              </w:rPr>
              <w:t>mortality</w:t>
            </w:r>
            <w:proofErr w:type="gramEnd"/>
            <w:r w:rsidR="0051245A" w:rsidRPr="00B73C8E">
              <w:rPr>
                <w:rFonts w:eastAsia="Times New Roman"/>
                <w:b w:val="0"/>
                <w:sz w:val="20"/>
              </w:rPr>
              <w:t>.</w:t>
            </w:r>
          </w:p>
        </w:tc>
      </w:tr>
      <w:tr w:rsidR="00C36C3C" w:rsidRPr="00A36F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88"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C36C3C" w:rsidRPr="00A36FD5">
              <w:rPr>
                <w:sz w:val="20"/>
                <w:szCs w:val="20"/>
              </w:rPr>
              <w:t xml:space="preserve">:  </w:t>
            </w:r>
            <w:r w:rsidR="00713B25" w:rsidRPr="00AD5E11">
              <w:rPr>
                <w:b w:val="0"/>
                <w:sz w:val="20"/>
                <w:szCs w:val="20"/>
              </w:rPr>
              <w:t xml:space="preserve">79 FR </w:t>
            </w:r>
            <w:r w:rsidR="00287844">
              <w:rPr>
                <w:b w:val="0"/>
                <w:sz w:val="20"/>
                <w:szCs w:val="20"/>
              </w:rPr>
              <w:t>10888</w:t>
            </w:r>
          </w:p>
        </w:tc>
        <w:tc>
          <w:tcPr>
            <w:tcW w:w="2512" w:type="pct"/>
            <w:tcBorders>
              <w:left w:val="single" w:sz="8" w:space="0" w:color="7BA0CD" w:themeColor="accent1" w:themeTint="BF"/>
            </w:tcBorders>
            <w:shd w:val="clear" w:color="auto" w:fill="DBE5F1" w:themeFill="accent1" w:themeFillTint="33"/>
          </w:tcPr>
          <w:p w:rsidR="00C36C3C" w:rsidRPr="00A36FD5" w:rsidRDefault="00C36C3C"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Yes</w:t>
            </w:r>
          </w:p>
        </w:tc>
      </w:tr>
      <w:tr w:rsidR="00465BA1"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65BA1" w:rsidRPr="00A36FD5" w:rsidRDefault="00465BA1" w:rsidP="00465BA1">
            <w:pPr>
              <w:spacing w:after="60"/>
              <w:rPr>
                <w:sz w:val="20"/>
                <w:szCs w:val="20"/>
              </w:rPr>
            </w:pPr>
            <w:r w:rsidRPr="00A36FD5">
              <w:rPr>
                <w:sz w:val="20"/>
                <w:szCs w:val="20"/>
              </w:rPr>
              <w:t xml:space="preserve">Public Comment Field: </w:t>
            </w:r>
          </w:p>
          <w:p w:rsidR="00FA1DA9" w:rsidRDefault="00FA1DA9" w:rsidP="00653BBA">
            <w:pPr>
              <w:rPr>
                <w:rFonts w:ascii="Times New Roman" w:hAnsi="Times New Roman" w:cs="Times New Roman"/>
                <w:b w:val="0"/>
                <w:bCs w:val="0"/>
                <w:sz w:val="20"/>
                <w:szCs w:val="20"/>
              </w:rPr>
            </w:pPr>
          </w:p>
        </w:tc>
      </w:tr>
    </w:tbl>
    <w:p w:rsidR="00FA1DA9" w:rsidRDefault="00FA1DA9"/>
    <w:p w:rsidR="00FA1DA9" w:rsidRDefault="00FA1DA9"/>
    <w:p w:rsidR="00FA1DA9" w:rsidDel="002448EB" w:rsidRDefault="00FA1DA9"/>
    <w:p w:rsidR="000A5D9E" w:rsidRPr="00A36FD5" w:rsidRDefault="000A5D9E"/>
    <w:tbl>
      <w:tblPr>
        <w:tblStyle w:val="MediumShading1-Accent11"/>
        <w:tblW w:w="5000" w:type="pct"/>
        <w:jc w:val="center"/>
        <w:tblLook w:val="04A0" w:firstRow="1" w:lastRow="0" w:firstColumn="1" w:lastColumn="0" w:noHBand="0" w:noVBand="1"/>
      </w:tblPr>
      <w:tblGrid>
        <w:gridCol w:w="5508"/>
        <w:gridCol w:w="5508"/>
      </w:tblGrid>
      <w:tr w:rsidR="005668B1"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5668B1" w:rsidRPr="000B0ED3" w:rsidRDefault="00C471D7" w:rsidP="00BE0A5A">
            <w:r w:rsidRPr="000B0ED3">
              <w:lastRenderedPageBreak/>
              <w:t>§ 170.315(a)(6) (Vital signs, body mass index, and growth charts)</w:t>
            </w:r>
          </w:p>
        </w:tc>
      </w:tr>
      <w:tr w:rsidR="009D293E" w:rsidRPr="00A36FD5" w:rsidTr="00653BBA">
        <w:trPr>
          <w:cnfStyle w:val="000000100000" w:firstRow="0" w:lastRow="0" w:firstColumn="0" w:lastColumn="0" w:oddVBand="0" w:evenVBand="0" w:oddHBand="1" w:evenHBand="0" w:firstRowFirstColumn="0" w:firstRowLastColumn="0" w:lastRowFirstColumn="0" w:lastRowLastColumn="0"/>
          <w:cantSplit/>
          <w:trHeight w:val="835"/>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D293E" w:rsidRPr="00A36FD5" w:rsidRDefault="009D293E" w:rsidP="009D293E">
            <w:pPr>
              <w:spacing w:after="60"/>
              <w:ind w:left="90" w:hanging="90"/>
              <w:rPr>
                <w:sz w:val="20"/>
                <w:szCs w:val="20"/>
              </w:rPr>
            </w:pPr>
            <w:r w:rsidRPr="00A36FD5">
              <w:rPr>
                <w:sz w:val="20"/>
                <w:szCs w:val="20"/>
              </w:rPr>
              <w:t>MU Objective</w:t>
            </w:r>
          </w:p>
          <w:p w:rsidR="009D293E" w:rsidRPr="000926D0" w:rsidRDefault="00C471D7" w:rsidP="000F3906">
            <w:pPr>
              <w:rPr>
                <w:b w:val="0"/>
                <w:sz w:val="20"/>
                <w:szCs w:val="20"/>
              </w:rPr>
            </w:pPr>
            <w:r w:rsidRPr="000926D0">
              <w:rPr>
                <w:b w:val="0"/>
                <w:sz w:val="20"/>
              </w:rPr>
              <w:t>Record and chart changes in the following vital signs: height/length and weight (no age limit); blood pressure (ages 3 and over); calculate and display body mass index (BMI); and plot and display growth charts for patients 0-20 years, including BMI.</w:t>
            </w:r>
          </w:p>
        </w:tc>
      </w:tr>
      <w:tr w:rsidR="00280708" w:rsidRPr="00A36FD5" w:rsidTr="00653BBA">
        <w:trPr>
          <w:cnfStyle w:val="000000010000" w:firstRow="0" w:lastRow="0" w:firstColumn="0" w:lastColumn="0" w:oddVBand="0" w:evenVBand="0" w:oddHBand="0" w:evenHBand="1" w:firstRowFirstColumn="0" w:firstRowLastColumn="0" w:lastRowFirstColumn="0" w:lastRowLastColumn="0"/>
          <w:cantSplit/>
          <w:trHeight w:val="187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280708" w:rsidRPr="00A36FD5" w:rsidRDefault="00CA146A" w:rsidP="00280708">
            <w:pPr>
              <w:spacing w:after="60"/>
              <w:rPr>
                <w:sz w:val="20"/>
                <w:szCs w:val="20"/>
              </w:rPr>
            </w:pPr>
            <w:r>
              <w:rPr>
                <w:sz w:val="20"/>
                <w:szCs w:val="20"/>
              </w:rPr>
              <w:t>2015</w:t>
            </w:r>
            <w:r w:rsidR="00280708" w:rsidRPr="00A36FD5">
              <w:rPr>
                <w:sz w:val="20"/>
                <w:szCs w:val="20"/>
              </w:rPr>
              <w:t xml:space="preserve"> Edition EHR Certification </w:t>
            </w:r>
            <w:r w:rsidR="004E25E2" w:rsidRPr="00A36FD5">
              <w:rPr>
                <w:sz w:val="20"/>
                <w:szCs w:val="20"/>
              </w:rPr>
              <w:t>Criterion</w:t>
            </w:r>
          </w:p>
          <w:p w:rsidR="0051245A" w:rsidRPr="000926D0" w:rsidRDefault="0051245A" w:rsidP="000926D0">
            <w:pPr>
              <w:rPr>
                <w:rFonts w:eastAsia="Times New Roman"/>
                <w:b w:val="0"/>
                <w:sz w:val="20"/>
              </w:rPr>
            </w:pPr>
            <w:r w:rsidRPr="000926D0">
              <w:rPr>
                <w:rFonts w:eastAsia="Times New Roman"/>
                <w:b w:val="0"/>
                <w:sz w:val="20"/>
              </w:rPr>
              <w:t>(6)</w:t>
            </w:r>
            <w:r w:rsidRPr="000926D0">
              <w:rPr>
                <w:rFonts w:eastAsia="Times New Roman"/>
                <w:b w:val="0"/>
                <w:iCs/>
                <w:sz w:val="20"/>
                <w:u w:val="words"/>
              </w:rPr>
              <w:t xml:space="preserve"> </w:t>
            </w:r>
            <w:r w:rsidRPr="000926D0">
              <w:rPr>
                <w:rFonts w:eastAsia="Times New Roman"/>
                <w:b w:val="0"/>
                <w:iCs/>
                <w:sz w:val="20"/>
                <w:u w:val="single"/>
              </w:rPr>
              <w:t>Vital signs, body mass index, and growth charts</w:t>
            </w:r>
            <w:r w:rsidR="00B54073" w:rsidRPr="00653BBA">
              <w:rPr>
                <w:rFonts w:eastAsia="Times New Roman"/>
                <w:iCs/>
                <w:sz w:val="20"/>
              </w:rPr>
              <w:t>.</w:t>
            </w:r>
            <w:r w:rsidRPr="000926D0">
              <w:rPr>
                <w:rFonts w:eastAsia="Times New Roman"/>
                <w:b w:val="0"/>
                <w:sz w:val="20"/>
              </w:rPr>
              <w:t xml:space="preserve"> (i)</w:t>
            </w:r>
            <w:r w:rsidRPr="000926D0">
              <w:rPr>
                <w:rFonts w:eastAsia="Times New Roman"/>
                <w:b w:val="0"/>
                <w:iCs/>
                <w:sz w:val="20"/>
                <w:u w:val="words"/>
              </w:rPr>
              <w:t xml:space="preserve"> </w:t>
            </w:r>
            <w:r w:rsidRPr="000926D0">
              <w:rPr>
                <w:rFonts w:eastAsia="Times New Roman"/>
                <w:b w:val="0"/>
                <w:iCs/>
                <w:sz w:val="20"/>
                <w:u w:val="single"/>
              </w:rPr>
              <w:t>Vital signs</w:t>
            </w:r>
            <w:r w:rsidR="00B54073" w:rsidRPr="00653BBA">
              <w:rPr>
                <w:rFonts w:eastAsia="Times New Roman"/>
                <w:iCs/>
                <w:sz w:val="20"/>
              </w:rPr>
              <w:t>.</w:t>
            </w:r>
            <w:r w:rsidRPr="000926D0">
              <w:rPr>
                <w:rFonts w:eastAsia="Times New Roman"/>
                <w:b w:val="0"/>
                <w:sz w:val="20"/>
              </w:rPr>
              <w:t xml:space="preserve"> Enable a user to electronically record, change, and access, at a minimum, a patient's height/length, weight, and blood pressure. Height/length, weight, and blood pressure must be recorded in numerical values only.</w:t>
            </w:r>
          </w:p>
          <w:p w:rsidR="0051245A" w:rsidRPr="000926D0" w:rsidRDefault="0051245A" w:rsidP="000926D0">
            <w:pPr>
              <w:ind w:firstLine="480"/>
              <w:rPr>
                <w:rFonts w:eastAsia="Times New Roman"/>
                <w:b w:val="0"/>
                <w:sz w:val="20"/>
              </w:rPr>
            </w:pPr>
            <w:r w:rsidRPr="000926D0">
              <w:rPr>
                <w:rFonts w:eastAsia="Times New Roman"/>
                <w:b w:val="0"/>
                <w:sz w:val="20"/>
              </w:rPr>
              <w:t>(ii)</w:t>
            </w:r>
            <w:r w:rsidRPr="000926D0">
              <w:rPr>
                <w:rFonts w:eastAsia="Times New Roman"/>
                <w:b w:val="0"/>
                <w:iCs/>
                <w:sz w:val="20"/>
                <w:u w:val="words"/>
              </w:rPr>
              <w:t xml:space="preserve"> </w:t>
            </w:r>
            <w:r w:rsidRPr="000926D0">
              <w:rPr>
                <w:rFonts w:eastAsia="Times New Roman"/>
                <w:b w:val="0"/>
                <w:iCs/>
                <w:sz w:val="20"/>
                <w:u w:val="single"/>
              </w:rPr>
              <w:t>Calculate body mass index</w:t>
            </w:r>
            <w:r w:rsidR="00B54073" w:rsidRPr="00653BBA">
              <w:rPr>
                <w:rFonts w:eastAsia="Times New Roman"/>
                <w:iCs/>
                <w:sz w:val="20"/>
              </w:rPr>
              <w:t>.</w:t>
            </w:r>
            <w:r w:rsidRPr="000926D0">
              <w:rPr>
                <w:rFonts w:eastAsia="Times New Roman"/>
                <w:b w:val="0"/>
                <w:sz w:val="20"/>
              </w:rPr>
              <w:t xml:space="preserve"> Automatically calculate and electronically display body mass index based on a patient's height and weight.</w:t>
            </w:r>
          </w:p>
          <w:p w:rsidR="00FA1DA9" w:rsidRDefault="0051245A" w:rsidP="00653BBA">
            <w:pPr>
              <w:ind w:firstLine="480"/>
              <w:rPr>
                <w:b w:val="0"/>
                <w:bCs w:val="0"/>
                <w:sz w:val="20"/>
                <w:szCs w:val="20"/>
              </w:rPr>
            </w:pPr>
            <w:r w:rsidRPr="000926D0">
              <w:rPr>
                <w:rFonts w:eastAsia="Times New Roman"/>
                <w:b w:val="0"/>
                <w:sz w:val="20"/>
              </w:rPr>
              <w:t xml:space="preserve">(iii) </w:t>
            </w:r>
            <w:r w:rsidRPr="000926D0">
              <w:rPr>
                <w:rFonts w:eastAsia="Times New Roman"/>
                <w:b w:val="0"/>
                <w:iCs/>
                <w:sz w:val="20"/>
                <w:u w:val="single"/>
              </w:rPr>
              <w:t>Optional—Plot and display growth charts</w:t>
            </w:r>
            <w:r w:rsidR="00B54073" w:rsidRPr="00653BBA">
              <w:rPr>
                <w:rFonts w:eastAsia="Times New Roman"/>
                <w:iCs/>
                <w:sz w:val="20"/>
              </w:rPr>
              <w:t>.</w:t>
            </w:r>
            <w:r w:rsidRPr="000926D0">
              <w:rPr>
                <w:rFonts w:eastAsia="Times New Roman"/>
                <w:b w:val="0"/>
                <w:sz w:val="20"/>
              </w:rPr>
              <w:t xml:space="preserve"> Plot and electronically display, upon request, growth charts for patients.</w:t>
            </w:r>
          </w:p>
        </w:tc>
      </w:tr>
      <w:tr w:rsidR="009D293E" w:rsidRPr="00A36FD5">
        <w:trPr>
          <w:cnfStyle w:val="000000100000" w:firstRow="0" w:lastRow="0" w:firstColumn="0" w:lastColumn="0" w:oddVBand="0" w:evenVBand="0" w:oddHBand="1" w:evenHBand="0" w:firstRowFirstColumn="0" w:firstRowLastColumn="0" w:lastRowFirstColumn="0" w:lastRowLastColumn="0"/>
          <w:cantSplit/>
          <w:trHeight w:val="304"/>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C471D7">
              <w:rPr>
                <w:sz w:val="20"/>
                <w:szCs w:val="20"/>
              </w:rPr>
              <w:t xml:space="preserve">: </w:t>
            </w:r>
            <w:r w:rsidR="00713B25" w:rsidRPr="004B0880">
              <w:rPr>
                <w:b w:val="0"/>
                <w:sz w:val="20"/>
                <w:szCs w:val="20"/>
              </w:rPr>
              <w:t xml:space="preserve">79 FR </w:t>
            </w:r>
            <w:r w:rsidR="00B54073" w:rsidRPr="004B0880">
              <w:rPr>
                <w:b w:val="0"/>
                <w:sz w:val="20"/>
                <w:szCs w:val="20"/>
              </w:rPr>
              <w:t>10889</w:t>
            </w:r>
          </w:p>
        </w:tc>
        <w:tc>
          <w:tcPr>
            <w:tcW w:w="2500" w:type="pct"/>
            <w:tcBorders>
              <w:left w:val="single" w:sz="8" w:space="0" w:color="7BA0CD" w:themeColor="accent1" w:themeTint="BF"/>
            </w:tcBorders>
            <w:shd w:val="clear" w:color="auto" w:fill="DBE5F1" w:themeFill="accent1" w:themeFillTint="33"/>
          </w:tcPr>
          <w:p w:rsidR="009D293E" w:rsidRPr="00A36FD5" w:rsidRDefault="009D293E"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471D7">
              <w:rPr>
                <w:bCs/>
                <w:i/>
                <w:sz w:val="20"/>
                <w:szCs w:val="20"/>
              </w:rPr>
              <w:t>Yes</w:t>
            </w:r>
          </w:p>
        </w:tc>
      </w:tr>
      <w:tr w:rsidR="009D293E" w:rsidRPr="00A36FD5" w:rsidTr="00653BBA">
        <w:trPr>
          <w:cnfStyle w:val="000000010000" w:firstRow="0" w:lastRow="0" w:firstColumn="0" w:lastColumn="0" w:oddVBand="0" w:evenVBand="0" w:oddHBand="0" w:evenHBand="1" w:firstRowFirstColumn="0" w:firstRowLastColumn="0" w:lastRowFirstColumn="0" w:lastRowLastColumn="0"/>
          <w:cantSplit/>
          <w:trHeight w:val="48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FA1DA9" w:rsidRDefault="009D293E"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553F67" w:rsidRPr="00A36FD5" w:rsidRDefault="00553F67"/>
    <w:tbl>
      <w:tblPr>
        <w:tblStyle w:val="MediumShading1-Accent11"/>
        <w:tblW w:w="5000" w:type="pct"/>
        <w:jc w:val="center"/>
        <w:tblLook w:val="04A0" w:firstRow="1" w:lastRow="0" w:firstColumn="1" w:lastColumn="0" w:noHBand="0" w:noVBand="1"/>
      </w:tblPr>
      <w:tblGrid>
        <w:gridCol w:w="5508"/>
        <w:gridCol w:w="5508"/>
      </w:tblGrid>
      <w:tr w:rsidR="003D17F1"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3D17F1" w:rsidRPr="000B0ED3" w:rsidRDefault="00CA146A" w:rsidP="00B34CA9">
            <w:r w:rsidRPr="000B0ED3">
              <w:t>§ 170.315(a)(7) (Problem list)</w:t>
            </w:r>
          </w:p>
        </w:tc>
      </w:tr>
      <w:tr w:rsidR="009D293E" w:rsidRPr="00A36FD5">
        <w:trPr>
          <w:cnfStyle w:val="000000100000" w:firstRow="0" w:lastRow="0" w:firstColumn="0" w:lastColumn="0" w:oddVBand="0" w:evenVBand="0" w:oddHBand="1" w:evenHBand="0" w:firstRowFirstColumn="0" w:firstRowLastColumn="0" w:lastRowFirstColumn="0" w:lastRowLastColumn="0"/>
          <w:cantSplit/>
          <w:trHeight w:val="60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D293E" w:rsidRPr="00A36FD5" w:rsidRDefault="009D293E" w:rsidP="009D293E">
            <w:pPr>
              <w:spacing w:after="60"/>
              <w:ind w:left="90" w:hanging="90"/>
              <w:rPr>
                <w:sz w:val="20"/>
                <w:szCs w:val="20"/>
              </w:rPr>
            </w:pPr>
            <w:r w:rsidRPr="00A36FD5">
              <w:rPr>
                <w:sz w:val="20"/>
                <w:szCs w:val="20"/>
              </w:rPr>
              <w:t>MU Objective</w:t>
            </w:r>
          </w:p>
          <w:p w:rsidR="009D293E" w:rsidRPr="000926D0" w:rsidRDefault="00CA146A" w:rsidP="000926D0">
            <w:pPr>
              <w:rPr>
                <w:b w:val="0"/>
                <w:bCs w:val="0"/>
                <w:sz w:val="20"/>
                <w:szCs w:val="20"/>
              </w:rPr>
            </w:pPr>
            <w:r w:rsidRPr="000926D0">
              <w:rPr>
                <w:b w:val="0"/>
                <w:sz w:val="20"/>
              </w:rPr>
              <w:t>Maintain an up-to-date problem list of current and active diagnoses.</w:t>
            </w:r>
          </w:p>
        </w:tc>
      </w:tr>
      <w:tr w:rsidR="003D17F1" w:rsidRPr="00A36FD5">
        <w:trPr>
          <w:cnfStyle w:val="000000010000" w:firstRow="0" w:lastRow="0" w:firstColumn="0" w:lastColumn="0" w:oddVBand="0" w:evenVBand="0" w:oddHBand="0" w:evenHBand="1" w:firstRowFirstColumn="0" w:firstRowLastColumn="0" w:lastRowFirstColumn="0" w:lastRowLastColumn="0"/>
          <w:cantSplit/>
          <w:trHeight w:val="164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3D17F1" w:rsidRPr="00A36FD5" w:rsidRDefault="00CA146A" w:rsidP="00717F30">
            <w:pPr>
              <w:spacing w:after="60"/>
              <w:rPr>
                <w:sz w:val="20"/>
                <w:szCs w:val="20"/>
              </w:rPr>
            </w:pPr>
            <w:r>
              <w:rPr>
                <w:sz w:val="20"/>
                <w:szCs w:val="20"/>
              </w:rPr>
              <w:t>2015</w:t>
            </w:r>
            <w:r w:rsidR="003D17F1" w:rsidRPr="00A36FD5">
              <w:rPr>
                <w:sz w:val="20"/>
                <w:szCs w:val="20"/>
              </w:rPr>
              <w:t xml:space="preserve"> Edition EHR Certification </w:t>
            </w:r>
            <w:r w:rsidR="004E25E2" w:rsidRPr="00A36FD5">
              <w:rPr>
                <w:sz w:val="20"/>
                <w:szCs w:val="20"/>
              </w:rPr>
              <w:t>Criterion</w:t>
            </w:r>
          </w:p>
          <w:p w:rsidR="0051245A" w:rsidRPr="000926D0" w:rsidRDefault="0051245A" w:rsidP="000926D0">
            <w:pPr>
              <w:rPr>
                <w:rFonts w:eastAsia="Times New Roman"/>
                <w:b w:val="0"/>
                <w:sz w:val="20"/>
              </w:rPr>
            </w:pPr>
            <w:r w:rsidRPr="000926D0">
              <w:rPr>
                <w:rFonts w:eastAsia="Times New Roman"/>
                <w:b w:val="0"/>
                <w:sz w:val="20"/>
              </w:rPr>
              <w:t xml:space="preserve">(7) </w:t>
            </w:r>
            <w:r w:rsidRPr="000926D0">
              <w:rPr>
                <w:rFonts w:eastAsia="Times New Roman"/>
                <w:b w:val="0"/>
                <w:iCs/>
                <w:sz w:val="20"/>
                <w:u w:val="single"/>
              </w:rPr>
              <w:t>Problem list.</w:t>
            </w:r>
            <w:r w:rsidRPr="000926D0">
              <w:rPr>
                <w:rFonts w:eastAsia="Times New Roman"/>
                <w:b w:val="0"/>
                <w:sz w:val="20"/>
              </w:rPr>
              <w:t xml:space="preserve"> Enable a user to electronically record, change, and access a patient's active problem list:</w:t>
            </w:r>
          </w:p>
          <w:p w:rsidR="0051245A" w:rsidRPr="004B0880" w:rsidRDefault="0051245A" w:rsidP="000926D0">
            <w:pPr>
              <w:ind w:firstLine="480"/>
              <w:rPr>
                <w:rFonts w:eastAsia="Times New Roman"/>
                <w:b w:val="0"/>
                <w:sz w:val="20"/>
              </w:rPr>
            </w:pPr>
            <w:r w:rsidRPr="000926D0">
              <w:rPr>
                <w:rFonts w:eastAsia="Times New Roman"/>
                <w:b w:val="0"/>
                <w:sz w:val="20"/>
              </w:rPr>
              <w:t xml:space="preserve">(i) </w:t>
            </w:r>
            <w:r w:rsidRPr="000926D0">
              <w:rPr>
                <w:rFonts w:eastAsia="Times New Roman"/>
                <w:b w:val="0"/>
                <w:iCs/>
                <w:sz w:val="20"/>
                <w:u w:val="single"/>
              </w:rPr>
              <w:t xml:space="preserve">Ambulatory </w:t>
            </w:r>
            <w:r w:rsidRPr="006D7D37">
              <w:rPr>
                <w:rFonts w:eastAsia="Times New Roman"/>
                <w:b w:val="0"/>
                <w:iCs/>
                <w:sz w:val="20"/>
                <w:u w:val="single"/>
              </w:rPr>
              <w:t>setting</w:t>
            </w:r>
            <w:r w:rsidR="00B54073" w:rsidRPr="00653BBA">
              <w:rPr>
                <w:rFonts w:eastAsia="Times New Roman"/>
                <w:iCs/>
                <w:sz w:val="20"/>
              </w:rPr>
              <w:t>.</w:t>
            </w:r>
            <w:r w:rsidRPr="006D7D37">
              <w:rPr>
                <w:rFonts w:eastAsia="Times New Roman"/>
                <w:b w:val="0"/>
                <w:sz w:val="20"/>
              </w:rPr>
              <w:t xml:space="preserve"> Over multiple encounters in accordance with, at a minimum, the version of the standard specified in § 170.207(a)(3); or</w:t>
            </w:r>
          </w:p>
          <w:p w:rsidR="003D17F1" w:rsidRPr="000926D0" w:rsidRDefault="00B54073" w:rsidP="000926D0">
            <w:pPr>
              <w:ind w:firstLine="480"/>
              <w:rPr>
                <w:rFonts w:eastAsia="Times New Roman"/>
                <w:b w:val="0"/>
                <w:sz w:val="20"/>
              </w:rPr>
            </w:pPr>
            <w:r w:rsidRPr="00653BBA">
              <w:rPr>
                <w:rFonts w:eastAsia="Times New Roman"/>
                <w:b w:val="0"/>
                <w:iCs/>
                <w:sz w:val="20"/>
              </w:rPr>
              <w:t>(ii)</w:t>
            </w:r>
            <w:r w:rsidR="0051245A" w:rsidRPr="004B0880">
              <w:rPr>
                <w:rFonts w:eastAsia="Times New Roman"/>
                <w:b w:val="0"/>
                <w:iCs/>
                <w:sz w:val="20"/>
                <w:u w:val="words"/>
              </w:rPr>
              <w:t xml:space="preserve"> </w:t>
            </w:r>
            <w:r w:rsidR="0051245A" w:rsidRPr="004B0880">
              <w:rPr>
                <w:rFonts w:eastAsia="Times New Roman"/>
                <w:b w:val="0"/>
                <w:iCs/>
                <w:sz w:val="20"/>
                <w:u w:val="single"/>
              </w:rPr>
              <w:t>Inpatient s</w:t>
            </w:r>
            <w:r w:rsidR="0051245A" w:rsidRPr="004B0880">
              <w:rPr>
                <w:rFonts w:eastAsia="Times New Roman"/>
                <w:b w:val="0"/>
                <w:iCs/>
                <w:sz w:val="20"/>
                <w:u w:val="words"/>
              </w:rPr>
              <w:t>etting</w:t>
            </w:r>
            <w:r w:rsidRPr="00653BBA">
              <w:rPr>
                <w:rFonts w:eastAsia="Times New Roman"/>
                <w:b w:val="0"/>
                <w:iCs/>
                <w:sz w:val="20"/>
              </w:rPr>
              <w:t>.</w:t>
            </w:r>
            <w:r w:rsidR="0051245A" w:rsidRPr="004B0880">
              <w:rPr>
                <w:rFonts w:eastAsia="Times New Roman"/>
                <w:b w:val="0"/>
                <w:sz w:val="20"/>
              </w:rPr>
              <w:t xml:space="preserve"> For the duration of an entire hospitalization in accordance with, at a minimum, the version of the standard specified in § 170.207(a</w:t>
            </w:r>
            <w:proofErr w:type="gramStart"/>
            <w:r w:rsidR="0051245A" w:rsidRPr="004B0880">
              <w:rPr>
                <w:rFonts w:eastAsia="Times New Roman"/>
                <w:b w:val="0"/>
                <w:sz w:val="20"/>
              </w:rPr>
              <w:t>)(</w:t>
            </w:r>
            <w:proofErr w:type="gramEnd"/>
            <w:r w:rsidR="0051245A" w:rsidRPr="004B0880">
              <w:rPr>
                <w:rFonts w:eastAsia="Times New Roman"/>
                <w:b w:val="0"/>
                <w:sz w:val="20"/>
              </w:rPr>
              <w:t>3).</w:t>
            </w:r>
          </w:p>
        </w:tc>
      </w:tr>
      <w:tr w:rsidR="009D293E" w:rsidRPr="00A36FD5">
        <w:trPr>
          <w:cnfStyle w:val="000000100000" w:firstRow="0" w:lastRow="0" w:firstColumn="0" w:lastColumn="0" w:oddVBand="0" w:evenVBand="0" w:oddHBand="1" w:evenHBand="0" w:firstRowFirstColumn="0" w:firstRowLastColumn="0" w:lastRowFirstColumn="0" w:lastRowLastColumn="0"/>
          <w:cantSplit/>
          <w:trHeight w:val="349"/>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9D293E" w:rsidRPr="00A36FD5">
              <w:rPr>
                <w:sz w:val="20"/>
                <w:szCs w:val="20"/>
              </w:rPr>
              <w:t xml:space="preserve">:  </w:t>
            </w:r>
            <w:r w:rsidR="009879C1" w:rsidRPr="00AD5E11">
              <w:rPr>
                <w:b w:val="0"/>
                <w:sz w:val="20"/>
                <w:szCs w:val="20"/>
              </w:rPr>
              <w:t xml:space="preserve">79 FR </w:t>
            </w:r>
            <w:r w:rsidR="00287844">
              <w:rPr>
                <w:b w:val="0"/>
                <w:sz w:val="20"/>
                <w:szCs w:val="20"/>
              </w:rPr>
              <w:t>10890</w:t>
            </w:r>
          </w:p>
        </w:tc>
        <w:tc>
          <w:tcPr>
            <w:tcW w:w="2500" w:type="pct"/>
            <w:tcBorders>
              <w:left w:val="single" w:sz="8" w:space="0" w:color="7BA0CD" w:themeColor="accent1" w:themeTint="BF"/>
            </w:tcBorders>
            <w:shd w:val="clear" w:color="auto" w:fill="DBE5F1" w:themeFill="accent1" w:themeFillTint="33"/>
          </w:tcPr>
          <w:p w:rsidR="009D293E" w:rsidRPr="00A36FD5" w:rsidRDefault="009D293E"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9D293E" w:rsidRPr="00A36FD5" w:rsidTr="00653BBA">
        <w:trPr>
          <w:cnfStyle w:val="000000010000" w:firstRow="0" w:lastRow="0" w:firstColumn="0" w:lastColumn="0" w:oddVBand="0" w:evenVBand="0" w:oddHBand="0" w:evenHBand="1" w:firstRowFirstColumn="0" w:firstRowLastColumn="0" w:lastRowFirstColumn="0" w:lastRowLastColumn="0"/>
          <w:cantSplit/>
          <w:trHeight w:val="51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D293E" w:rsidRPr="00A36FD5" w:rsidRDefault="009D293E" w:rsidP="00717F30">
            <w:pPr>
              <w:spacing w:after="60"/>
              <w:rPr>
                <w:rFonts w:ascii="Times New Roman" w:hAnsi="Times New Roman" w:cs="Times New Roman"/>
                <w:b w:val="0"/>
                <w:sz w:val="20"/>
                <w:szCs w:val="20"/>
              </w:rPr>
            </w:pPr>
            <w:bookmarkStart w:id="11" w:name="OLE_LINK7"/>
            <w:bookmarkStart w:id="12" w:name="OLE_LINK8"/>
            <w:r w:rsidRPr="00A36FD5">
              <w:rPr>
                <w:sz w:val="20"/>
                <w:szCs w:val="20"/>
              </w:rPr>
              <w:t xml:space="preserve">Public Comment Field: </w:t>
            </w:r>
            <w:bookmarkEnd w:id="11"/>
            <w:bookmarkEnd w:id="12"/>
          </w:p>
        </w:tc>
      </w:tr>
    </w:tbl>
    <w:p w:rsidR="003D17F1" w:rsidRPr="00A36FD5" w:rsidRDefault="003D17F1"/>
    <w:tbl>
      <w:tblPr>
        <w:tblStyle w:val="MediumShading1-Accent11"/>
        <w:tblW w:w="5000" w:type="pct"/>
        <w:jc w:val="center"/>
        <w:tblLook w:val="04A0" w:firstRow="1" w:lastRow="0" w:firstColumn="1" w:lastColumn="0" w:noHBand="0" w:noVBand="1"/>
      </w:tblPr>
      <w:tblGrid>
        <w:gridCol w:w="5508"/>
        <w:gridCol w:w="5508"/>
      </w:tblGrid>
      <w:tr w:rsidR="00225406"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225406" w:rsidRPr="000B0ED3" w:rsidRDefault="00CA146A" w:rsidP="00BE0A5A">
            <w:r w:rsidRPr="000B0ED3">
              <w:t>§ 170.315(a)(8) (Medication list)</w:t>
            </w:r>
          </w:p>
        </w:tc>
      </w:tr>
      <w:tr w:rsidR="009D293E" w:rsidRPr="00A36FD5">
        <w:trPr>
          <w:cnfStyle w:val="000000100000" w:firstRow="0" w:lastRow="0" w:firstColumn="0" w:lastColumn="0" w:oddVBand="0" w:evenVBand="0" w:oddHBand="1" w:evenHBand="0" w:firstRowFirstColumn="0" w:firstRowLastColumn="0" w:lastRowFirstColumn="0" w:lastRowLastColumn="0"/>
          <w:cantSplit/>
          <w:trHeight w:val="61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D293E" w:rsidRPr="00A36FD5" w:rsidRDefault="009D293E" w:rsidP="009D293E">
            <w:pPr>
              <w:spacing w:after="60"/>
              <w:ind w:left="90" w:hanging="90"/>
              <w:rPr>
                <w:sz w:val="20"/>
                <w:szCs w:val="20"/>
              </w:rPr>
            </w:pPr>
            <w:r w:rsidRPr="00A36FD5">
              <w:rPr>
                <w:sz w:val="20"/>
                <w:szCs w:val="20"/>
              </w:rPr>
              <w:t>MU Objective</w:t>
            </w:r>
          </w:p>
          <w:p w:rsidR="009D293E" w:rsidRPr="000926D0" w:rsidRDefault="00CA146A" w:rsidP="000F3906">
            <w:pPr>
              <w:rPr>
                <w:b w:val="0"/>
                <w:bCs w:val="0"/>
                <w:sz w:val="20"/>
                <w:szCs w:val="20"/>
              </w:rPr>
            </w:pPr>
            <w:r w:rsidRPr="000926D0">
              <w:rPr>
                <w:b w:val="0"/>
                <w:sz w:val="20"/>
              </w:rPr>
              <w:t>Maintain active medication list.</w:t>
            </w:r>
          </w:p>
        </w:tc>
      </w:tr>
      <w:tr w:rsidR="00225406" w:rsidRPr="00A36FD5">
        <w:trPr>
          <w:cnfStyle w:val="000000010000" w:firstRow="0" w:lastRow="0" w:firstColumn="0" w:lastColumn="0" w:oddVBand="0" w:evenVBand="0" w:oddHBand="0" w:evenHBand="1" w:firstRowFirstColumn="0" w:firstRowLastColumn="0" w:lastRowFirstColumn="0" w:lastRowLastColumn="0"/>
          <w:cantSplit/>
          <w:trHeight w:val="1142"/>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225406" w:rsidRPr="00A36FD5" w:rsidRDefault="00CA146A" w:rsidP="00BE0A5A">
            <w:pPr>
              <w:spacing w:after="60"/>
              <w:rPr>
                <w:sz w:val="20"/>
                <w:szCs w:val="20"/>
              </w:rPr>
            </w:pPr>
            <w:r>
              <w:rPr>
                <w:sz w:val="20"/>
                <w:szCs w:val="20"/>
              </w:rPr>
              <w:t>2015</w:t>
            </w:r>
            <w:r w:rsidR="00225406" w:rsidRPr="00A36FD5">
              <w:rPr>
                <w:sz w:val="20"/>
                <w:szCs w:val="20"/>
              </w:rPr>
              <w:t xml:space="preserve"> Edition EHR Certification </w:t>
            </w:r>
            <w:r w:rsidR="004E25E2" w:rsidRPr="00A36FD5">
              <w:rPr>
                <w:sz w:val="20"/>
                <w:szCs w:val="20"/>
              </w:rPr>
              <w:t>Criterion</w:t>
            </w:r>
          </w:p>
          <w:p w:rsidR="0051245A" w:rsidRPr="000926D0" w:rsidRDefault="0051245A" w:rsidP="000926D0">
            <w:pPr>
              <w:rPr>
                <w:rFonts w:eastAsia="Times New Roman"/>
                <w:b w:val="0"/>
                <w:sz w:val="20"/>
              </w:rPr>
            </w:pPr>
            <w:r w:rsidRPr="000926D0">
              <w:rPr>
                <w:rFonts w:eastAsia="Times New Roman"/>
                <w:b w:val="0"/>
                <w:sz w:val="20"/>
              </w:rPr>
              <w:t>(8)</w:t>
            </w:r>
            <w:r w:rsidRPr="000926D0">
              <w:rPr>
                <w:rFonts w:eastAsia="Times New Roman"/>
                <w:b w:val="0"/>
                <w:iCs/>
                <w:sz w:val="20"/>
                <w:u w:val="words"/>
              </w:rPr>
              <w:t xml:space="preserve"> </w:t>
            </w:r>
            <w:r w:rsidRPr="000926D0">
              <w:rPr>
                <w:rFonts w:eastAsia="Times New Roman"/>
                <w:b w:val="0"/>
                <w:iCs/>
                <w:sz w:val="20"/>
                <w:u w:val="single"/>
              </w:rPr>
              <w:t>Medication list</w:t>
            </w:r>
            <w:r w:rsidR="00B54073" w:rsidRPr="00653BBA">
              <w:rPr>
                <w:rFonts w:eastAsia="Times New Roman"/>
                <w:iCs/>
                <w:sz w:val="20"/>
              </w:rPr>
              <w:t>.</w:t>
            </w:r>
            <w:r w:rsidRPr="000926D0">
              <w:rPr>
                <w:rFonts w:eastAsia="Times New Roman"/>
                <w:b w:val="0"/>
                <w:sz w:val="20"/>
              </w:rPr>
              <w:t xml:space="preserve"> Enable a user to electronically record, change, and access a patient's active medication list as well as medication history:</w:t>
            </w:r>
          </w:p>
          <w:p w:rsidR="0051245A" w:rsidRPr="000926D0" w:rsidRDefault="0051245A" w:rsidP="000926D0">
            <w:pPr>
              <w:ind w:firstLine="480"/>
              <w:rPr>
                <w:rFonts w:eastAsia="Times New Roman"/>
                <w:b w:val="0"/>
                <w:sz w:val="20"/>
              </w:rPr>
            </w:pPr>
            <w:r w:rsidRPr="000926D0">
              <w:rPr>
                <w:rFonts w:eastAsia="Times New Roman"/>
                <w:b w:val="0"/>
                <w:sz w:val="20"/>
              </w:rPr>
              <w:t xml:space="preserve">(i) </w:t>
            </w:r>
            <w:r w:rsidRPr="000926D0">
              <w:rPr>
                <w:rFonts w:eastAsia="Times New Roman"/>
                <w:b w:val="0"/>
                <w:iCs/>
                <w:sz w:val="20"/>
                <w:u w:val="single"/>
              </w:rPr>
              <w:t>Ambulatory setting</w:t>
            </w:r>
            <w:r w:rsidR="00B54073" w:rsidRPr="00653BBA">
              <w:rPr>
                <w:rFonts w:eastAsia="Times New Roman"/>
                <w:iCs/>
                <w:sz w:val="20"/>
              </w:rPr>
              <w:t>.</w:t>
            </w:r>
            <w:r w:rsidRPr="000926D0">
              <w:rPr>
                <w:rFonts w:eastAsia="Times New Roman"/>
                <w:b w:val="0"/>
                <w:sz w:val="20"/>
              </w:rPr>
              <w:t xml:space="preserve"> Over multiple encounters; or</w:t>
            </w:r>
          </w:p>
          <w:p w:rsidR="00225406" w:rsidRPr="00A36FD5" w:rsidRDefault="0051245A" w:rsidP="00653BBA">
            <w:pPr>
              <w:ind w:firstLine="480"/>
              <w:rPr>
                <w:b w:val="0"/>
                <w:bCs w:val="0"/>
                <w:sz w:val="20"/>
                <w:szCs w:val="20"/>
              </w:rPr>
            </w:pPr>
            <w:r w:rsidRPr="000926D0">
              <w:rPr>
                <w:rFonts w:eastAsia="Times New Roman"/>
                <w:b w:val="0"/>
                <w:sz w:val="20"/>
              </w:rPr>
              <w:t xml:space="preserve">(ii) </w:t>
            </w:r>
            <w:r w:rsidRPr="000926D0">
              <w:rPr>
                <w:rFonts w:eastAsia="Times New Roman"/>
                <w:b w:val="0"/>
                <w:iCs/>
                <w:sz w:val="20"/>
                <w:u w:val="single"/>
              </w:rPr>
              <w:t>Inpatient setting</w:t>
            </w:r>
            <w:r w:rsidR="00B54073" w:rsidRPr="00653BBA">
              <w:rPr>
                <w:rFonts w:eastAsia="Times New Roman"/>
                <w:iCs/>
                <w:sz w:val="20"/>
              </w:rPr>
              <w:t>.</w:t>
            </w:r>
            <w:r w:rsidRPr="000926D0">
              <w:rPr>
                <w:rFonts w:eastAsia="Times New Roman"/>
                <w:b w:val="0"/>
                <w:sz w:val="20"/>
              </w:rPr>
              <w:t xml:space="preserve"> For the duration of an entire hospitalization.</w:t>
            </w:r>
          </w:p>
        </w:tc>
      </w:tr>
      <w:tr w:rsidR="009D293E" w:rsidRPr="00A36FD5">
        <w:trPr>
          <w:cnfStyle w:val="000000100000" w:firstRow="0" w:lastRow="0" w:firstColumn="0" w:lastColumn="0" w:oddVBand="0" w:evenVBand="0" w:oddHBand="1" w:evenHBand="0" w:firstRowFirstColumn="0" w:firstRowLastColumn="0" w:lastRowFirstColumn="0" w:lastRowLastColumn="0"/>
          <w:cantSplit/>
          <w:trHeight w:val="421"/>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9D293E" w:rsidRPr="00A36FD5" w:rsidRDefault="002A2C6E" w:rsidP="00CA146A">
            <w:pPr>
              <w:rPr>
                <w:sz w:val="20"/>
                <w:szCs w:val="20"/>
              </w:rPr>
            </w:pPr>
            <w:r w:rsidRPr="00A36FD5">
              <w:rPr>
                <w:sz w:val="20"/>
                <w:szCs w:val="20"/>
              </w:rPr>
              <w:t>Preamble FR Citation</w:t>
            </w:r>
            <w:r w:rsidR="009D293E" w:rsidRPr="00A36FD5">
              <w:rPr>
                <w:sz w:val="20"/>
                <w:szCs w:val="20"/>
              </w:rPr>
              <w:t xml:space="preserve">:  </w:t>
            </w:r>
            <w:r w:rsidR="009879C1" w:rsidRPr="00AD5E11">
              <w:rPr>
                <w:b w:val="0"/>
                <w:sz w:val="20"/>
                <w:szCs w:val="20"/>
              </w:rPr>
              <w:t xml:space="preserve">79 FR </w:t>
            </w:r>
            <w:r w:rsidR="00FC7CA2">
              <w:rPr>
                <w:b w:val="0"/>
                <w:sz w:val="20"/>
                <w:szCs w:val="20"/>
              </w:rPr>
              <w:t>10890</w:t>
            </w:r>
          </w:p>
        </w:tc>
        <w:tc>
          <w:tcPr>
            <w:tcW w:w="2500" w:type="pct"/>
            <w:tcBorders>
              <w:left w:val="single" w:sz="8" w:space="0" w:color="7BA0CD" w:themeColor="accent1" w:themeTint="BF"/>
            </w:tcBorders>
            <w:shd w:val="clear" w:color="auto" w:fill="DBE5F1" w:themeFill="accent1" w:themeFillTint="33"/>
          </w:tcPr>
          <w:p w:rsidR="009D293E" w:rsidRPr="00A36FD5" w:rsidRDefault="009D293E"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A146A">
              <w:rPr>
                <w:bCs/>
                <w:i/>
                <w:sz w:val="20"/>
                <w:szCs w:val="20"/>
              </w:rPr>
              <w:t>No</w:t>
            </w:r>
          </w:p>
        </w:tc>
      </w:tr>
      <w:tr w:rsidR="009D293E" w:rsidRPr="00A36FD5" w:rsidTr="00653BBA">
        <w:trPr>
          <w:cnfStyle w:val="000000010000" w:firstRow="0" w:lastRow="0" w:firstColumn="0" w:lastColumn="0" w:oddVBand="0" w:evenVBand="0" w:oddHBand="0" w:evenHBand="1" w:firstRowFirstColumn="0" w:firstRowLastColumn="0" w:lastRowFirstColumn="0" w:lastRowLastColumn="0"/>
          <w:cantSplit/>
          <w:trHeight w:val="48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D293E" w:rsidRPr="00A36FD5" w:rsidRDefault="009D293E" w:rsidP="003D17F1">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3E240C" w:rsidRDefault="003E240C" w:rsidP="00CA146A">
      <w:pPr>
        <w:ind w:left="360"/>
        <w:rPr>
          <w:b/>
          <w:i/>
        </w:rPr>
      </w:pPr>
    </w:p>
    <w:p w:rsidR="00FA1DA9" w:rsidRDefault="00FA1DA9" w:rsidP="00CA146A">
      <w:pPr>
        <w:ind w:left="360"/>
        <w:rPr>
          <w:b/>
          <w:i/>
        </w:rPr>
      </w:pPr>
    </w:p>
    <w:p w:rsidR="00FA1DA9" w:rsidRDefault="00FA1DA9" w:rsidP="00CA146A">
      <w:pPr>
        <w:ind w:left="360"/>
        <w:rPr>
          <w:b/>
          <w:i/>
        </w:rPr>
      </w:pPr>
    </w:p>
    <w:p w:rsidR="001C3555" w:rsidRPr="00CA146A" w:rsidRDefault="001C3555" w:rsidP="00CA146A">
      <w:pPr>
        <w:ind w:left="360"/>
        <w:rPr>
          <w:b/>
          <w:i/>
        </w:rPr>
      </w:pPr>
    </w:p>
    <w:tbl>
      <w:tblPr>
        <w:tblStyle w:val="MediumShading1-Accent11"/>
        <w:tblW w:w="5000" w:type="pct"/>
        <w:jc w:val="center"/>
        <w:tblLook w:val="04A0" w:firstRow="1" w:lastRow="0" w:firstColumn="1" w:lastColumn="0" w:noHBand="0" w:noVBand="1"/>
      </w:tblPr>
      <w:tblGrid>
        <w:gridCol w:w="5508"/>
        <w:gridCol w:w="5508"/>
      </w:tblGrid>
      <w:tr w:rsidR="003E240C"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3E240C" w:rsidRPr="000B0ED3" w:rsidRDefault="00CA146A" w:rsidP="00BE0A5A">
            <w:r w:rsidRPr="000B0ED3">
              <w:lastRenderedPageBreak/>
              <w:t>§ 170.315(a)(9) (Medication allergy list)</w:t>
            </w:r>
          </w:p>
        </w:tc>
      </w:tr>
      <w:tr w:rsidR="00AD65DD" w:rsidRPr="00A36FD5">
        <w:trPr>
          <w:cnfStyle w:val="000000100000" w:firstRow="0" w:lastRow="0" w:firstColumn="0" w:lastColumn="0" w:oddVBand="0" w:evenVBand="0" w:oddHBand="1" w:evenHBand="0" w:firstRowFirstColumn="0" w:firstRowLastColumn="0" w:lastRowFirstColumn="0" w:lastRowLastColumn="0"/>
          <w:cantSplit/>
          <w:trHeight w:val="673"/>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D65DD" w:rsidRPr="00A36FD5" w:rsidRDefault="00AD65DD" w:rsidP="00AD65DD">
            <w:pPr>
              <w:spacing w:after="60"/>
              <w:ind w:left="90" w:hanging="90"/>
              <w:rPr>
                <w:sz w:val="20"/>
                <w:szCs w:val="20"/>
              </w:rPr>
            </w:pPr>
            <w:r w:rsidRPr="00A36FD5">
              <w:rPr>
                <w:sz w:val="20"/>
                <w:szCs w:val="20"/>
              </w:rPr>
              <w:t>MU Objective</w:t>
            </w:r>
          </w:p>
          <w:p w:rsidR="00AD65DD" w:rsidRPr="002A3697" w:rsidRDefault="00CA146A" w:rsidP="000F3906">
            <w:pPr>
              <w:rPr>
                <w:b w:val="0"/>
                <w:bCs w:val="0"/>
                <w:sz w:val="20"/>
                <w:szCs w:val="20"/>
              </w:rPr>
            </w:pPr>
            <w:r w:rsidRPr="002A3697">
              <w:rPr>
                <w:b w:val="0"/>
                <w:sz w:val="20"/>
              </w:rPr>
              <w:t>Maintain active medication allergy list.</w:t>
            </w:r>
          </w:p>
        </w:tc>
      </w:tr>
      <w:tr w:rsidR="005E2449" w:rsidRPr="00A36FD5" w:rsidTr="00653BBA">
        <w:trPr>
          <w:cnfStyle w:val="000000010000" w:firstRow="0" w:lastRow="0" w:firstColumn="0" w:lastColumn="0" w:oddVBand="0" w:evenVBand="0" w:oddHBand="0" w:evenHBand="1" w:firstRowFirstColumn="0" w:firstRowLastColumn="0" w:lastRowFirstColumn="0" w:lastRowLastColumn="0"/>
          <w:cantSplit/>
          <w:trHeight w:val="1312"/>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E2449" w:rsidRPr="00A36FD5" w:rsidRDefault="00CA146A" w:rsidP="005E2449">
            <w:pPr>
              <w:spacing w:after="60"/>
              <w:rPr>
                <w:sz w:val="20"/>
                <w:szCs w:val="20"/>
              </w:rPr>
            </w:pPr>
            <w:r>
              <w:rPr>
                <w:sz w:val="20"/>
                <w:szCs w:val="20"/>
              </w:rPr>
              <w:t>2015</w:t>
            </w:r>
            <w:r w:rsidR="005E2449" w:rsidRPr="00A36FD5">
              <w:rPr>
                <w:sz w:val="20"/>
                <w:szCs w:val="20"/>
              </w:rPr>
              <w:t xml:space="preserve"> Edition EHR Certification </w:t>
            </w:r>
            <w:r w:rsidR="004E25E2" w:rsidRPr="00A36FD5">
              <w:rPr>
                <w:sz w:val="20"/>
                <w:szCs w:val="20"/>
              </w:rPr>
              <w:t>Criterion</w:t>
            </w:r>
          </w:p>
          <w:p w:rsidR="0051245A" w:rsidRPr="002A3697" w:rsidRDefault="0051245A" w:rsidP="002A3697">
            <w:pPr>
              <w:rPr>
                <w:rFonts w:eastAsia="Times New Roman"/>
                <w:b w:val="0"/>
                <w:sz w:val="20"/>
              </w:rPr>
            </w:pPr>
            <w:r w:rsidRPr="002A3697">
              <w:rPr>
                <w:rFonts w:eastAsia="Times New Roman"/>
                <w:b w:val="0"/>
                <w:sz w:val="20"/>
              </w:rPr>
              <w:t>(9)</w:t>
            </w:r>
            <w:r w:rsidRPr="002A3697">
              <w:rPr>
                <w:rFonts w:eastAsia="Times New Roman"/>
                <w:b w:val="0"/>
                <w:iCs/>
                <w:sz w:val="20"/>
                <w:u w:val="words"/>
              </w:rPr>
              <w:t xml:space="preserve"> </w:t>
            </w:r>
            <w:r w:rsidRPr="002A3697">
              <w:rPr>
                <w:rFonts w:eastAsia="Times New Roman"/>
                <w:b w:val="0"/>
                <w:iCs/>
                <w:sz w:val="20"/>
                <w:u w:val="single"/>
              </w:rPr>
              <w:t>Medication allergy list</w:t>
            </w:r>
            <w:r w:rsidR="00B54073" w:rsidRPr="00653BBA">
              <w:rPr>
                <w:rFonts w:eastAsia="Times New Roman"/>
                <w:iCs/>
                <w:sz w:val="20"/>
              </w:rPr>
              <w:t>.</w:t>
            </w:r>
            <w:r w:rsidRPr="002A3697">
              <w:rPr>
                <w:rFonts w:eastAsia="Times New Roman"/>
                <w:b w:val="0"/>
                <w:sz w:val="20"/>
              </w:rPr>
              <w:t xml:space="preserve"> Enable a user to electronically record, change, and access a patient's active medication allergy list as well as medication allergy history:</w:t>
            </w:r>
          </w:p>
          <w:p w:rsidR="0051245A" w:rsidRPr="002A3697" w:rsidRDefault="0051245A" w:rsidP="002A3697">
            <w:pPr>
              <w:ind w:firstLine="480"/>
              <w:rPr>
                <w:rFonts w:eastAsia="Times New Roman"/>
                <w:b w:val="0"/>
                <w:sz w:val="20"/>
              </w:rPr>
            </w:pPr>
            <w:r w:rsidRPr="002A3697">
              <w:rPr>
                <w:rFonts w:eastAsia="Times New Roman"/>
                <w:b w:val="0"/>
                <w:sz w:val="20"/>
              </w:rPr>
              <w:t xml:space="preserve">(i) </w:t>
            </w:r>
            <w:r w:rsidRPr="002A3697">
              <w:rPr>
                <w:rFonts w:eastAsia="Times New Roman"/>
                <w:b w:val="0"/>
                <w:iCs/>
                <w:sz w:val="20"/>
                <w:u w:val="single"/>
              </w:rPr>
              <w:t>Ambulatory setting</w:t>
            </w:r>
            <w:r w:rsidR="00B54073" w:rsidRPr="00653BBA">
              <w:rPr>
                <w:rFonts w:eastAsia="Times New Roman"/>
                <w:iCs/>
                <w:sz w:val="20"/>
              </w:rPr>
              <w:t>.</w:t>
            </w:r>
            <w:r w:rsidRPr="002A3697">
              <w:rPr>
                <w:rFonts w:eastAsia="Times New Roman"/>
                <w:b w:val="0"/>
                <w:sz w:val="20"/>
              </w:rPr>
              <w:t xml:space="preserve"> Over multiple encounters; or</w:t>
            </w:r>
          </w:p>
          <w:p w:rsidR="005E2449" w:rsidRPr="002A3697" w:rsidRDefault="0051245A" w:rsidP="00653BBA">
            <w:pPr>
              <w:ind w:firstLine="480"/>
              <w:rPr>
                <w:rFonts w:eastAsia="Times New Roman"/>
                <w:b w:val="0"/>
                <w:bCs w:val="0"/>
                <w:sz w:val="20"/>
              </w:rPr>
            </w:pPr>
            <w:r w:rsidRPr="002A3697">
              <w:rPr>
                <w:rFonts w:eastAsia="Times New Roman"/>
                <w:b w:val="0"/>
                <w:sz w:val="20"/>
              </w:rPr>
              <w:t xml:space="preserve">(ii) </w:t>
            </w:r>
            <w:r w:rsidRPr="002A3697">
              <w:rPr>
                <w:rFonts w:eastAsia="Times New Roman"/>
                <w:b w:val="0"/>
                <w:iCs/>
                <w:sz w:val="20"/>
                <w:u w:val="single"/>
              </w:rPr>
              <w:t>Inpatient setting</w:t>
            </w:r>
            <w:r w:rsidR="00B54073" w:rsidRPr="00653BBA">
              <w:rPr>
                <w:rFonts w:eastAsia="Times New Roman"/>
                <w:iCs/>
                <w:sz w:val="20"/>
              </w:rPr>
              <w:t>.</w:t>
            </w:r>
            <w:r w:rsidRPr="002A3697">
              <w:rPr>
                <w:rFonts w:eastAsia="Times New Roman"/>
                <w:b w:val="0"/>
                <w:sz w:val="20"/>
              </w:rPr>
              <w:t xml:space="preserve"> For the duration of an entire hospitalization.</w:t>
            </w:r>
          </w:p>
        </w:tc>
      </w:tr>
      <w:tr w:rsidR="00AD65DD" w:rsidRPr="00A36FD5">
        <w:trPr>
          <w:cnfStyle w:val="000000100000" w:firstRow="0" w:lastRow="0" w:firstColumn="0" w:lastColumn="0" w:oddVBand="0" w:evenVBand="0" w:oddHBand="1" w:evenHBand="0" w:firstRowFirstColumn="0" w:firstRowLastColumn="0" w:lastRowFirstColumn="0" w:lastRowLastColumn="0"/>
          <w:cantSplit/>
          <w:trHeight w:val="322"/>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AD65DD" w:rsidRPr="00A36FD5" w:rsidRDefault="002A2C6E" w:rsidP="008071FB">
            <w:pPr>
              <w:rPr>
                <w:sz w:val="20"/>
                <w:szCs w:val="20"/>
              </w:rPr>
            </w:pPr>
            <w:r w:rsidRPr="00A36FD5">
              <w:rPr>
                <w:sz w:val="20"/>
                <w:szCs w:val="20"/>
              </w:rPr>
              <w:t>Preamble FR Citation</w:t>
            </w:r>
            <w:r w:rsidR="00AD65DD" w:rsidRPr="00A36FD5">
              <w:rPr>
                <w:sz w:val="20"/>
                <w:szCs w:val="20"/>
              </w:rPr>
              <w:t xml:space="preserve">:  </w:t>
            </w:r>
            <w:r w:rsidR="009879C1" w:rsidRPr="00AD5E11">
              <w:rPr>
                <w:b w:val="0"/>
                <w:sz w:val="20"/>
                <w:szCs w:val="20"/>
              </w:rPr>
              <w:t xml:space="preserve">79 FR </w:t>
            </w:r>
            <w:r w:rsidR="00FC7CA2">
              <w:rPr>
                <w:b w:val="0"/>
                <w:sz w:val="20"/>
                <w:szCs w:val="20"/>
              </w:rPr>
              <w:t>10890</w:t>
            </w:r>
          </w:p>
        </w:tc>
        <w:tc>
          <w:tcPr>
            <w:tcW w:w="2500" w:type="pct"/>
            <w:tcBorders>
              <w:left w:val="single" w:sz="8" w:space="0" w:color="7BA0CD" w:themeColor="accent1" w:themeTint="BF"/>
            </w:tcBorders>
            <w:shd w:val="clear" w:color="auto" w:fill="DBE5F1" w:themeFill="accent1" w:themeFillTint="33"/>
          </w:tcPr>
          <w:p w:rsidR="00AD65DD" w:rsidRPr="00A36FD5" w:rsidRDefault="00AD65DD"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AD65DD" w:rsidRPr="00A36FD5" w:rsidTr="00653BBA">
        <w:trPr>
          <w:cnfStyle w:val="000000010000" w:firstRow="0" w:lastRow="0" w:firstColumn="0" w:lastColumn="0" w:oddVBand="0" w:evenVBand="0" w:oddHBand="0" w:evenHBand="1" w:firstRowFirstColumn="0" w:firstRowLastColumn="0" w:lastRowFirstColumn="0" w:lastRowLastColumn="0"/>
          <w:cantSplit/>
          <w:trHeight w:val="60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AD65DD" w:rsidRPr="00A36FD5" w:rsidRDefault="00AD65DD" w:rsidP="00A40105">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2B20D3" w:rsidRDefault="002B20D3" w:rsidP="00653BBA">
      <w:pPr>
        <w:spacing w:line="240" w:lineRule="auto"/>
        <w:contextualSpacing/>
      </w:pPr>
    </w:p>
    <w:tbl>
      <w:tblPr>
        <w:tblStyle w:val="MediumShading1-Accent11"/>
        <w:tblW w:w="5000" w:type="pct"/>
        <w:jc w:val="center"/>
        <w:tblLook w:val="04A0" w:firstRow="1" w:lastRow="0" w:firstColumn="1" w:lastColumn="0" w:noHBand="0" w:noVBand="1"/>
      </w:tblPr>
      <w:tblGrid>
        <w:gridCol w:w="5508"/>
        <w:gridCol w:w="5508"/>
      </w:tblGrid>
      <w:tr w:rsidR="002D7A39"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2D7A39" w:rsidRPr="000B0ED3" w:rsidRDefault="00CA146A" w:rsidP="00BE0A5A">
            <w:r w:rsidRPr="000B0ED3">
              <w:t>§ 170.315(a)(10) (Clinical decision support)</w:t>
            </w:r>
          </w:p>
        </w:tc>
      </w:tr>
      <w:tr w:rsidR="00AD65DD" w:rsidRPr="00A36FD5" w:rsidTr="00653BBA">
        <w:trPr>
          <w:cnfStyle w:val="000000100000" w:firstRow="0" w:lastRow="0" w:firstColumn="0" w:lastColumn="0" w:oddVBand="0" w:evenVBand="0" w:oddHBand="1" w:evenHBand="0" w:firstRowFirstColumn="0" w:firstRowLastColumn="0" w:lastRowFirstColumn="0" w:lastRowLastColumn="0"/>
          <w:cantSplit/>
          <w:trHeight w:val="655"/>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D65DD" w:rsidRPr="00A36FD5" w:rsidRDefault="00AD65DD" w:rsidP="00AD65DD">
            <w:pPr>
              <w:spacing w:after="60"/>
              <w:ind w:left="90" w:hanging="90"/>
              <w:rPr>
                <w:sz w:val="20"/>
                <w:szCs w:val="20"/>
              </w:rPr>
            </w:pPr>
            <w:r w:rsidRPr="00A36FD5">
              <w:rPr>
                <w:sz w:val="20"/>
                <w:szCs w:val="20"/>
              </w:rPr>
              <w:t>MU Objective</w:t>
            </w:r>
          </w:p>
          <w:p w:rsidR="00FA1DA9" w:rsidRDefault="00CA146A" w:rsidP="00653BBA">
            <w:pPr>
              <w:rPr>
                <w:b w:val="0"/>
                <w:bCs w:val="0"/>
                <w:sz w:val="20"/>
                <w:szCs w:val="20"/>
              </w:rPr>
            </w:pPr>
            <w:r w:rsidRPr="002A3697">
              <w:rPr>
                <w:b w:val="0"/>
                <w:sz w:val="20"/>
              </w:rPr>
              <w:t xml:space="preserve">Use clinical decision support to improve performance on </w:t>
            </w:r>
            <w:r w:rsidR="00536006">
              <w:rPr>
                <w:b w:val="0"/>
                <w:sz w:val="20"/>
              </w:rPr>
              <w:t>high-priority health conditions</w:t>
            </w:r>
            <w:r w:rsidR="006930E3">
              <w:rPr>
                <w:b w:val="0"/>
                <w:sz w:val="20"/>
              </w:rPr>
              <w:t>.</w:t>
            </w:r>
          </w:p>
        </w:tc>
      </w:tr>
      <w:tr w:rsidR="0098003D" w:rsidRPr="00A36FD5" w:rsidTr="00653BBA">
        <w:trPr>
          <w:cnfStyle w:val="000000010000" w:firstRow="0" w:lastRow="0" w:firstColumn="0" w:lastColumn="0" w:oddVBand="0" w:evenVBand="0" w:oddHBand="0" w:evenHBand="1" w:firstRowFirstColumn="0" w:firstRowLastColumn="0" w:lastRowFirstColumn="0" w:lastRowLastColumn="0"/>
          <w:cantSplit/>
          <w:trHeight w:val="491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8003D" w:rsidRPr="004B0880" w:rsidRDefault="00CA146A" w:rsidP="00653BBA">
            <w:pPr>
              <w:spacing w:after="60"/>
              <w:rPr>
                <w:b w:val="0"/>
                <w:bCs w:val="0"/>
                <w:sz w:val="20"/>
                <w:szCs w:val="20"/>
              </w:rPr>
            </w:pPr>
            <w:r w:rsidRPr="004B0880">
              <w:rPr>
                <w:b w:val="0"/>
                <w:sz w:val="20"/>
                <w:szCs w:val="20"/>
              </w:rPr>
              <w:t>2015</w:t>
            </w:r>
            <w:r w:rsidR="0098003D" w:rsidRPr="004B0880">
              <w:rPr>
                <w:b w:val="0"/>
                <w:sz w:val="20"/>
                <w:szCs w:val="20"/>
              </w:rPr>
              <w:t xml:space="preserve"> Edition EHR Certification Criteria </w:t>
            </w:r>
          </w:p>
          <w:p w:rsidR="0051245A" w:rsidRPr="004B0880" w:rsidRDefault="0051245A" w:rsidP="00653BBA">
            <w:pPr>
              <w:spacing w:after="200"/>
              <w:contextualSpacing/>
              <w:rPr>
                <w:rFonts w:eastAsia="Times New Roman"/>
                <w:b w:val="0"/>
                <w:bCs w:val="0"/>
                <w:sz w:val="20"/>
              </w:rPr>
            </w:pPr>
            <w:r w:rsidRPr="004B0880">
              <w:rPr>
                <w:rFonts w:eastAsia="Times New Roman"/>
                <w:b w:val="0"/>
                <w:sz w:val="20"/>
              </w:rPr>
              <w:t>(10)</w:t>
            </w:r>
            <w:r w:rsidRPr="004B0880">
              <w:rPr>
                <w:rFonts w:eastAsia="Times New Roman"/>
                <w:b w:val="0"/>
                <w:iCs/>
                <w:sz w:val="20"/>
                <w:u w:val="words"/>
              </w:rPr>
              <w:t xml:space="preserve"> </w:t>
            </w:r>
            <w:r w:rsidRPr="004B0880">
              <w:rPr>
                <w:rFonts w:eastAsia="Times New Roman"/>
                <w:b w:val="0"/>
                <w:iCs/>
                <w:sz w:val="20"/>
                <w:u w:val="single"/>
              </w:rPr>
              <w:t>Clinical decision support</w:t>
            </w:r>
            <w:r w:rsidR="00B54073" w:rsidRPr="00653BBA">
              <w:rPr>
                <w:rFonts w:eastAsia="Times New Roman"/>
                <w:b w:val="0"/>
                <w:iCs/>
                <w:sz w:val="20"/>
              </w:rPr>
              <w:t>.</w:t>
            </w:r>
            <w:r w:rsidRPr="004B0880">
              <w:rPr>
                <w:rFonts w:eastAsia="Times New Roman"/>
                <w:b w:val="0"/>
                <w:iCs/>
                <w:sz w:val="20"/>
                <w:u w:val="words"/>
              </w:rPr>
              <w:t xml:space="preserve"> </w:t>
            </w:r>
            <w:r w:rsidR="00B54073" w:rsidRPr="00653BBA">
              <w:rPr>
                <w:rFonts w:eastAsia="Times New Roman"/>
                <w:b w:val="0"/>
                <w:iCs/>
                <w:sz w:val="20"/>
              </w:rPr>
              <w:t>(i)</w:t>
            </w:r>
            <w:r w:rsidRPr="004B0880">
              <w:rPr>
                <w:rFonts w:eastAsia="Times New Roman"/>
                <w:b w:val="0"/>
                <w:iCs/>
                <w:sz w:val="20"/>
                <w:u w:val="words"/>
              </w:rPr>
              <w:t xml:space="preserve"> </w:t>
            </w:r>
            <w:r w:rsidR="00B54073" w:rsidRPr="00653BBA">
              <w:rPr>
                <w:rFonts w:eastAsia="Times New Roman"/>
                <w:b w:val="0"/>
                <w:iCs/>
                <w:sz w:val="20"/>
                <w:u w:val="single"/>
              </w:rPr>
              <w:t>Evidence-based decision support interventions</w:t>
            </w:r>
            <w:r w:rsidR="00B54073" w:rsidRPr="00653BBA">
              <w:rPr>
                <w:rFonts w:eastAsia="Times New Roman"/>
                <w:b w:val="0"/>
                <w:iCs/>
                <w:sz w:val="20"/>
              </w:rPr>
              <w:t>.</w:t>
            </w:r>
            <w:r w:rsidRPr="004B0880">
              <w:rPr>
                <w:rFonts w:eastAsia="Times New Roman"/>
                <w:b w:val="0"/>
                <w:sz w:val="20"/>
              </w:rPr>
              <w:t xml:space="preserve"> Enable a limited set of identified users to select (i.e., activate) one or more electronic clinical decision support interventions (in addition to drug-drug and drug-allergy contraindication checking) based on each one and at least one combination of the following data:</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(A) Problem list;</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(B) Medication list;</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(C) Medication allergy list;</w:t>
            </w:r>
          </w:p>
          <w:p w:rsidR="0051245A" w:rsidRPr="004B0880" w:rsidRDefault="0051245A" w:rsidP="00653BBA">
            <w:pPr>
              <w:spacing w:after="200"/>
              <w:ind w:left="480"/>
              <w:contextualSpacing/>
              <w:rPr>
                <w:rFonts w:eastAsia="Times New Roman"/>
                <w:b w:val="0"/>
                <w:bCs w:val="0"/>
                <w:sz w:val="20"/>
              </w:rPr>
            </w:pPr>
            <w:r w:rsidRPr="004B0880">
              <w:rPr>
                <w:rFonts w:eastAsia="Times New Roman"/>
                <w:b w:val="0"/>
                <w:sz w:val="20"/>
              </w:rPr>
              <w:t>(D) At least one demographic specified in paragraph (a)(5)(i) of this section;</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(E) Laboratory tests; and</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(F) Vital signs.</w:t>
            </w:r>
          </w:p>
          <w:p w:rsidR="0051245A" w:rsidRPr="004B0880" w:rsidRDefault="00B54073" w:rsidP="00653BBA">
            <w:pPr>
              <w:spacing w:after="200"/>
              <w:ind w:firstLine="480"/>
              <w:contextualSpacing/>
              <w:rPr>
                <w:rFonts w:eastAsia="Times New Roman"/>
                <w:b w:val="0"/>
                <w:bCs w:val="0"/>
                <w:sz w:val="20"/>
              </w:rPr>
            </w:pPr>
            <w:r w:rsidRPr="00653BBA">
              <w:rPr>
                <w:rFonts w:eastAsia="Times New Roman"/>
                <w:b w:val="0"/>
                <w:iCs/>
                <w:sz w:val="20"/>
              </w:rPr>
              <w:t>(ii)</w:t>
            </w:r>
            <w:r w:rsidR="0051245A" w:rsidRPr="004B0880">
              <w:rPr>
                <w:rFonts w:eastAsia="Times New Roman"/>
                <w:b w:val="0"/>
                <w:iCs/>
                <w:sz w:val="20"/>
                <w:u w:val="words"/>
              </w:rPr>
              <w:t xml:space="preserve"> </w:t>
            </w:r>
            <w:r w:rsidR="0051245A" w:rsidRPr="004B0880">
              <w:rPr>
                <w:rFonts w:eastAsia="Times New Roman"/>
                <w:b w:val="0"/>
                <w:iCs/>
                <w:sz w:val="20"/>
                <w:u w:val="single"/>
              </w:rPr>
              <w:t>Linked referential clinical decision support</w:t>
            </w:r>
            <w:r w:rsidRPr="00653BBA">
              <w:rPr>
                <w:rFonts w:eastAsia="Times New Roman"/>
                <w:b w:val="0"/>
                <w:iCs/>
                <w:sz w:val="20"/>
              </w:rPr>
              <w:t>.</w:t>
            </w:r>
            <w:r w:rsidR="0051245A" w:rsidRPr="004B0880">
              <w:rPr>
                <w:rFonts w:eastAsia="Times New Roman"/>
                <w:b w:val="0"/>
                <w:sz w:val="20"/>
              </w:rPr>
              <w:t xml:space="preserve"> (A) EHR technology must be able to:</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1</w:t>
            </w:r>
            <w:r w:rsidRPr="004B0880">
              <w:rPr>
                <w:rFonts w:eastAsia="Times New Roman"/>
                <w:b w:val="0"/>
                <w:sz w:val="20"/>
              </w:rPr>
              <w:t>) Electronically identify for a user diagnostic and therapeutic reference information; or</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2</w:t>
            </w:r>
            <w:r w:rsidRPr="004B0880">
              <w:rPr>
                <w:rFonts w:eastAsia="Times New Roman"/>
                <w:b w:val="0"/>
                <w:sz w:val="20"/>
              </w:rPr>
              <w:t>) Electronically identify for a user diagnostic and therapeutic reference information in accordance with the standard specified at § 170.204(b) and the implementation specifications at § 170.204 (b</w:t>
            </w:r>
            <w:proofErr w:type="gramStart"/>
            <w:r w:rsidRPr="004B0880">
              <w:rPr>
                <w:rFonts w:eastAsia="Times New Roman"/>
                <w:b w:val="0"/>
                <w:sz w:val="20"/>
              </w:rPr>
              <w:t>)(</w:t>
            </w:r>
            <w:proofErr w:type="gramEnd"/>
            <w:r w:rsidRPr="004B0880">
              <w:rPr>
                <w:rFonts w:eastAsia="Times New Roman"/>
                <w:b w:val="0"/>
                <w:sz w:val="20"/>
              </w:rPr>
              <w:t>1) or (3).</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 xml:space="preserve">(B) For paragraph (a)(10)(ii)(A) of this section, EHR technology must be able to electronically identify for a user diagnostic or therapeutic reference information based on each one and at least one combination of the data referenced in paragraphs (a)(10)(i)(A), (B), </w:t>
            </w:r>
            <w:r w:rsidR="005C271D" w:rsidRPr="004B0880">
              <w:rPr>
                <w:rFonts w:eastAsia="Times New Roman"/>
                <w:b w:val="0"/>
                <w:sz w:val="20"/>
              </w:rPr>
              <w:t xml:space="preserve">and </w:t>
            </w:r>
            <w:r w:rsidRPr="004B0880">
              <w:rPr>
                <w:rFonts w:eastAsia="Times New Roman"/>
                <w:b w:val="0"/>
                <w:sz w:val="20"/>
              </w:rPr>
              <w:t>(D) of this section.</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 xml:space="preserve">(iii) </w:t>
            </w:r>
            <w:r w:rsidRPr="004B0880">
              <w:rPr>
                <w:rFonts w:eastAsia="Times New Roman"/>
                <w:b w:val="0"/>
                <w:iCs/>
                <w:sz w:val="20"/>
                <w:u w:val="single"/>
              </w:rPr>
              <w:t>Clinical decision support configuration</w:t>
            </w:r>
            <w:r w:rsidR="00B54073" w:rsidRPr="00653BBA">
              <w:rPr>
                <w:rFonts w:eastAsia="Times New Roman"/>
                <w:b w:val="0"/>
                <w:iCs/>
                <w:sz w:val="20"/>
              </w:rPr>
              <w:t>.</w:t>
            </w:r>
            <w:r w:rsidRPr="004B0880">
              <w:rPr>
                <w:rFonts w:eastAsia="Times New Roman"/>
                <w:b w:val="0"/>
                <w:sz w:val="20"/>
              </w:rPr>
              <w:t xml:space="preserve"> (A) Enable interventions and reference resources specified in paragraphs (a</w:t>
            </w:r>
            <w:proofErr w:type="gramStart"/>
            <w:r w:rsidRPr="004B0880">
              <w:rPr>
                <w:rFonts w:eastAsia="Times New Roman"/>
                <w:b w:val="0"/>
                <w:sz w:val="20"/>
              </w:rPr>
              <w:t>)(</w:t>
            </w:r>
            <w:proofErr w:type="gramEnd"/>
            <w:r w:rsidRPr="004B0880">
              <w:rPr>
                <w:rFonts w:eastAsia="Times New Roman"/>
                <w:b w:val="0"/>
                <w:sz w:val="20"/>
              </w:rPr>
              <w:t>10)(i) and (ii) of this section to be configured by a limited set of identified users (e.g., system administrator) based on a user's role.</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(B) EHR technology must enable interventions to be electronically triggered:</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1</w:t>
            </w:r>
            <w:r w:rsidRPr="004B0880">
              <w:rPr>
                <w:rFonts w:eastAsia="Times New Roman"/>
                <w:b w:val="0"/>
                <w:sz w:val="20"/>
              </w:rPr>
              <w:t>) Based on the data referenced in paragraphs (a</w:t>
            </w:r>
            <w:proofErr w:type="gramStart"/>
            <w:r w:rsidRPr="004B0880">
              <w:rPr>
                <w:rFonts w:eastAsia="Times New Roman"/>
                <w:b w:val="0"/>
                <w:sz w:val="20"/>
              </w:rPr>
              <w:t>)(</w:t>
            </w:r>
            <w:proofErr w:type="gramEnd"/>
            <w:r w:rsidRPr="004B0880">
              <w:rPr>
                <w:rFonts w:eastAsia="Times New Roman"/>
                <w:b w:val="0"/>
                <w:sz w:val="20"/>
              </w:rPr>
              <w:t>10)(i)(A) through (F) of this section.</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2</w:t>
            </w:r>
            <w:r w:rsidRPr="004B0880">
              <w:rPr>
                <w:rFonts w:eastAsia="Times New Roman"/>
                <w:b w:val="0"/>
                <w:sz w:val="20"/>
              </w:rPr>
              <w:t>) When a patient's medications, medication allergies, and problems are incorporated from a transition of care/referral summary received pursuant to paragraph (b</w:t>
            </w:r>
            <w:proofErr w:type="gramStart"/>
            <w:r w:rsidRPr="004B0880">
              <w:rPr>
                <w:rFonts w:eastAsia="Times New Roman"/>
                <w:b w:val="0"/>
                <w:sz w:val="20"/>
              </w:rPr>
              <w:t>)(</w:t>
            </w:r>
            <w:proofErr w:type="gramEnd"/>
            <w:r w:rsidR="00E742FF" w:rsidRPr="004B0880">
              <w:rPr>
                <w:rFonts w:eastAsia="Times New Roman"/>
                <w:b w:val="0"/>
                <w:sz w:val="20"/>
              </w:rPr>
              <w:t>1</w:t>
            </w:r>
            <w:r w:rsidRPr="004B0880">
              <w:rPr>
                <w:rFonts w:eastAsia="Times New Roman"/>
                <w:b w:val="0"/>
                <w:sz w:val="20"/>
              </w:rPr>
              <w:t>)</w:t>
            </w:r>
            <w:r w:rsidR="00E742FF" w:rsidRPr="004B0880">
              <w:rPr>
                <w:rFonts w:eastAsia="Times New Roman"/>
                <w:b w:val="0"/>
                <w:sz w:val="20"/>
              </w:rPr>
              <w:t>(i)(B)</w:t>
            </w:r>
            <w:r w:rsidRPr="004B0880">
              <w:rPr>
                <w:rFonts w:eastAsia="Times New Roman"/>
                <w:b w:val="0"/>
                <w:sz w:val="20"/>
              </w:rPr>
              <w:t xml:space="preserve"> of this section.</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3</w:t>
            </w:r>
            <w:r w:rsidRPr="004B0880">
              <w:rPr>
                <w:rFonts w:eastAsia="Times New Roman"/>
                <w:b w:val="0"/>
                <w:sz w:val="20"/>
              </w:rPr>
              <w:t xml:space="preserve">) </w:t>
            </w:r>
            <w:r w:rsidRPr="004B0880">
              <w:rPr>
                <w:rFonts w:eastAsia="Times New Roman"/>
                <w:b w:val="0"/>
                <w:iCs/>
                <w:sz w:val="20"/>
                <w:u w:val="single"/>
              </w:rPr>
              <w:t>Ambulatory setting only</w:t>
            </w:r>
            <w:r w:rsidR="00B54073" w:rsidRPr="00653BBA">
              <w:rPr>
                <w:rFonts w:eastAsia="Times New Roman"/>
                <w:b w:val="0"/>
                <w:iCs/>
                <w:sz w:val="20"/>
              </w:rPr>
              <w:t>.</w:t>
            </w:r>
            <w:r w:rsidRPr="004B0880">
              <w:rPr>
                <w:rFonts w:eastAsia="Times New Roman"/>
                <w:b w:val="0"/>
                <w:sz w:val="20"/>
              </w:rPr>
              <w:t xml:space="preserve"> When a patient's laboratory tests and values/results are incorporated pursuant to paragraph (b</w:t>
            </w:r>
            <w:proofErr w:type="gramStart"/>
            <w:r w:rsidRPr="004B0880">
              <w:rPr>
                <w:rFonts w:eastAsia="Times New Roman"/>
                <w:b w:val="0"/>
                <w:sz w:val="20"/>
              </w:rPr>
              <w:t>)(</w:t>
            </w:r>
            <w:proofErr w:type="gramEnd"/>
            <w:r w:rsidRPr="004B0880">
              <w:rPr>
                <w:rFonts w:eastAsia="Times New Roman"/>
                <w:b w:val="0"/>
                <w:sz w:val="20"/>
              </w:rPr>
              <w:t>4)(i)(A)(</w:t>
            </w:r>
            <w:r w:rsidR="00B54073" w:rsidRPr="00653BBA">
              <w:rPr>
                <w:rFonts w:eastAsia="Times New Roman"/>
                <w:b w:val="0"/>
                <w:iCs/>
                <w:sz w:val="20"/>
                <w:u w:val="single"/>
              </w:rPr>
              <w:t>1</w:t>
            </w:r>
            <w:r w:rsidRPr="004B0880">
              <w:rPr>
                <w:rFonts w:eastAsia="Times New Roman"/>
                <w:b w:val="0"/>
                <w:sz w:val="20"/>
              </w:rPr>
              <w:t>) of this section.</w:t>
            </w:r>
          </w:p>
          <w:p w:rsidR="0051245A" w:rsidRPr="004B0880" w:rsidRDefault="00B54073" w:rsidP="00653BBA">
            <w:pPr>
              <w:spacing w:after="200"/>
              <w:ind w:firstLine="480"/>
              <w:contextualSpacing/>
              <w:rPr>
                <w:rFonts w:eastAsia="Times New Roman"/>
                <w:b w:val="0"/>
                <w:bCs w:val="0"/>
                <w:sz w:val="20"/>
              </w:rPr>
            </w:pPr>
            <w:r w:rsidRPr="00653BBA">
              <w:rPr>
                <w:rFonts w:eastAsia="Times New Roman"/>
                <w:b w:val="0"/>
                <w:iCs/>
                <w:sz w:val="20"/>
              </w:rPr>
              <w:t>(iv)</w:t>
            </w:r>
            <w:r w:rsidR="0051245A" w:rsidRPr="004B0880">
              <w:rPr>
                <w:rFonts w:eastAsia="Times New Roman"/>
                <w:b w:val="0"/>
                <w:iCs/>
                <w:sz w:val="20"/>
                <w:u w:val="words"/>
              </w:rPr>
              <w:t xml:space="preserve"> </w:t>
            </w:r>
            <w:r w:rsidR="0051245A" w:rsidRPr="004B0880">
              <w:rPr>
                <w:rFonts w:eastAsia="Times New Roman"/>
                <w:b w:val="0"/>
                <w:iCs/>
                <w:sz w:val="20"/>
                <w:u w:val="single"/>
              </w:rPr>
              <w:t>Automatically and electronically interact</w:t>
            </w:r>
            <w:r w:rsidRPr="00653BBA">
              <w:rPr>
                <w:rFonts w:eastAsia="Times New Roman"/>
                <w:b w:val="0"/>
                <w:iCs/>
                <w:sz w:val="20"/>
              </w:rPr>
              <w:t>.</w:t>
            </w:r>
            <w:r w:rsidR="0051245A" w:rsidRPr="004B0880">
              <w:rPr>
                <w:rFonts w:eastAsia="Times New Roman"/>
                <w:b w:val="0"/>
                <w:sz w:val="20"/>
              </w:rPr>
              <w:t xml:space="preserve"> Interventions triggered in accordance with paragraphs (a</w:t>
            </w:r>
            <w:proofErr w:type="gramStart"/>
            <w:r w:rsidR="0051245A" w:rsidRPr="004B0880">
              <w:rPr>
                <w:rFonts w:eastAsia="Times New Roman"/>
                <w:b w:val="0"/>
                <w:sz w:val="20"/>
              </w:rPr>
              <w:t>)(</w:t>
            </w:r>
            <w:proofErr w:type="gramEnd"/>
            <w:r w:rsidR="0051245A" w:rsidRPr="004B0880">
              <w:rPr>
                <w:rFonts w:eastAsia="Times New Roman"/>
                <w:b w:val="0"/>
                <w:sz w:val="20"/>
              </w:rPr>
              <w:t>10)(i) through (iii)</w:t>
            </w:r>
            <w:r w:rsidR="0051245A" w:rsidRPr="004B0880">
              <w:rPr>
                <w:rFonts w:eastAsia="Times New Roman"/>
                <w:b w:val="0"/>
              </w:rPr>
              <w:t xml:space="preserve"> </w:t>
            </w:r>
            <w:r w:rsidR="0051245A" w:rsidRPr="004B0880">
              <w:rPr>
                <w:rFonts w:eastAsia="Times New Roman"/>
                <w:b w:val="0"/>
                <w:sz w:val="20"/>
              </w:rPr>
              <w:t>of this section must automatically and electronically occur when a user is interacting with EHR technology.</w:t>
            </w:r>
          </w:p>
          <w:p w:rsidR="0051245A" w:rsidRPr="004B0880" w:rsidRDefault="00B54073" w:rsidP="00653BBA">
            <w:pPr>
              <w:spacing w:after="200"/>
              <w:ind w:firstLine="480"/>
              <w:contextualSpacing/>
              <w:rPr>
                <w:rFonts w:eastAsia="Times New Roman"/>
                <w:b w:val="0"/>
                <w:bCs w:val="0"/>
                <w:sz w:val="20"/>
              </w:rPr>
            </w:pPr>
            <w:r w:rsidRPr="00653BBA">
              <w:rPr>
                <w:rFonts w:eastAsia="Times New Roman"/>
                <w:b w:val="0"/>
                <w:iCs/>
                <w:sz w:val="20"/>
              </w:rPr>
              <w:t>(v)</w:t>
            </w:r>
            <w:r w:rsidR="0051245A" w:rsidRPr="004B0880">
              <w:rPr>
                <w:rFonts w:eastAsia="Times New Roman"/>
                <w:b w:val="0"/>
                <w:iCs/>
                <w:sz w:val="20"/>
                <w:u w:val="words"/>
              </w:rPr>
              <w:t xml:space="preserve"> </w:t>
            </w:r>
            <w:r w:rsidR="0051245A" w:rsidRPr="004B0880">
              <w:rPr>
                <w:rFonts w:eastAsia="Times New Roman"/>
                <w:b w:val="0"/>
                <w:iCs/>
                <w:sz w:val="20"/>
                <w:u w:val="single"/>
              </w:rPr>
              <w:t>Source attributes</w:t>
            </w:r>
            <w:r w:rsidRPr="00653BBA">
              <w:rPr>
                <w:rFonts w:eastAsia="Times New Roman"/>
                <w:b w:val="0"/>
                <w:iCs/>
                <w:sz w:val="20"/>
              </w:rPr>
              <w:t>.</w:t>
            </w:r>
            <w:r w:rsidR="0051245A" w:rsidRPr="004B0880">
              <w:rPr>
                <w:rFonts w:eastAsia="Times New Roman"/>
                <w:b w:val="0"/>
                <w:sz w:val="20"/>
              </w:rPr>
              <w:t xml:space="preserve"> Enable a user to review the attributes as indicated for all clinical decision support resources:</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(A) For evidence-based decision support interventions under paragraph (a)(10)(i) of this section</w:t>
            </w:r>
            <w:r w:rsidRPr="004B0880">
              <w:rPr>
                <w:rFonts w:eastAsia="Times New Roman"/>
                <w:b w:val="0"/>
                <w:iCs/>
                <w:sz w:val="20"/>
              </w:rPr>
              <w:t>:</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1</w:t>
            </w:r>
            <w:r w:rsidRPr="004B0880">
              <w:rPr>
                <w:rFonts w:eastAsia="Times New Roman"/>
                <w:b w:val="0"/>
                <w:sz w:val="20"/>
              </w:rPr>
              <w:t>) Bibliographic citation of the intervention (clinical research/guideline);</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2</w:t>
            </w:r>
            <w:r w:rsidRPr="004B0880">
              <w:rPr>
                <w:rFonts w:eastAsia="Times New Roman"/>
                <w:b w:val="0"/>
                <w:sz w:val="20"/>
              </w:rPr>
              <w:t>) Developer of the intervention (translation from clinical research/guideline);</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3</w:t>
            </w:r>
            <w:r w:rsidRPr="004B0880">
              <w:rPr>
                <w:rFonts w:eastAsia="Times New Roman"/>
                <w:b w:val="0"/>
                <w:sz w:val="20"/>
              </w:rPr>
              <w:t>) Funding source of the intervention development technical implementation; and</w:t>
            </w:r>
          </w:p>
          <w:p w:rsidR="0051245A" w:rsidRPr="004B0880" w:rsidRDefault="0051245A" w:rsidP="00653BBA">
            <w:pPr>
              <w:spacing w:after="200"/>
              <w:ind w:firstLine="480"/>
              <w:contextualSpacing/>
              <w:rPr>
                <w:rFonts w:eastAsia="Times New Roman"/>
                <w:b w:val="0"/>
                <w:bCs w:val="0"/>
                <w:sz w:val="20"/>
              </w:rPr>
            </w:pPr>
            <w:r w:rsidRPr="004B0880">
              <w:rPr>
                <w:rFonts w:eastAsia="Times New Roman"/>
                <w:b w:val="0"/>
                <w:sz w:val="20"/>
              </w:rPr>
              <w:t>(</w:t>
            </w:r>
            <w:r w:rsidR="00B54073" w:rsidRPr="00653BBA">
              <w:rPr>
                <w:rFonts w:eastAsia="Times New Roman"/>
                <w:b w:val="0"/>
                <w:iCs/>
                <w:sz w:val="20"/>
                <w:u w:val="single"/>
              </w:rPr>
              <w:t>4</w:t>
            </w:r>
            <w:r w:rsidRPr="004B0880">
              <w:rPr>
                <w:rFonts w:eastAsia="Times New Roman"/>
                <w:b w:val="0"/>
                <w:sz w:val="20"/>
              </w:rPr>
              <w:t>) Release and, if applicable, revision date(s) of the intervention or reference source.</w:t>
            </w:r>
          </w:p>
          <w:p w:rsidR="0098003D" w:rsidRPr="004B0880" w:rsidRDefault="0051245A" w:rsidP="00653BBA">
            <w:pPr>
              <w:ind w:firstLine="480"/>
              <w:rPr>
                <w:rFonts w:eastAsia="Times New Roman"/>
                <w:b w:val="0"/>
                <w:bCs w:val="0"/>
                <w:sz w:val="20"/>
              </w:rPr>
            </w:pPr>
            <w:r w:rsidRPr="004B0880">
              <w:rPr>
                <w:rFonts w:eastAsia="Times New Roman"/>
                <w:b w:val="0"/>
                <w:sz w:val="20"/>
              </w:rPr>
              <w:t xml:space="preserve"> </w:t>
            </w:r>
          </w:p>
        </w:tc>
      </w:tr>
      <w:tr w:rsidR="007715A7" w:rsidRPr="00A36FD5" w:rsidTr="00653BBA">
        <w:trPr>
          <w:cnfStyle w:val="000000100000" w:firstRow="0" w:lastRow="0" w:firstColumn="0" w:lastColumn="0" w:oddVBand="0" w:evenVBand="0" w:oddHBand="1" w:evenHBand="0" w:firstRowFirstColumn="0" w:firstRowLastColumn="0" w:lastRowFirstColumn="0" w:lastRowLastColumn="0"/>
          <w:cantSplit/>
          <w:trHeight w:val="1906"/>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7715A7" w:rsidRPr="004B0880" w:rsidRDefault="007715A7" w:rsidP="007715A7">
            <w:pPr>
              <w:ind w:firstLine="480"/>
              <w:rPr>
                <w:rFonts w:eastAsia="Times New Roman"/>
                <w:b w:val="0"/>
                <w:sz w:val="20"/>
              </w:rPr>
            </w:pPr>
            <w:r w:rsidRPr="004B0880">
              <w:rPr>
                <w:rFonts w:eastAsia="Times New Roman"/>
                <w:b w:val="0"/>
                <w:sz w:val="20"/>
              </w:rPr>
              <w:lastRenderedPageBreak/>
              <w:t>(B) For linked referential clinical decision support in paragraph (a)(10)(ii) of this section and drug-drug, drug-allergy interaction checks in paragraph (a)(4) of this section, the developer of the intervention, and where clinically indicated, the bibliographic citation of the intervention (clinical research/guideline).</w:t>
            </w:r>
          </w:p>
          <w:p w:rsidR="007715A7" w:rsidRPr="004B0880" w:rsidRDefault="007715A7" w:rsidP="004B0880">
            <w:pPr>
              <w:ind w:left="450"/>
              <w:rPr>
                <w:rFonts w:eastAsia="Times New Roman"/>
                <w:b w:val="0"/>
                <w:sz w:val="20"/>
              </w:rPr>
            </w:pPr>
            <w:r w:rsidRPr="004B0880">
              <w:rPr>
                <w:rFonts w:eastAsia="Times New Roman"/>
                <w:b w:val="0"/>
                <w:sz w:val="20"/>
              </w:rPr>
              <w:t xml:space="preserve">(vi) </w:t>
            </w:r>
            <w:r w:rsidRPr="004B0880">
              <w:rPr>
                <w:rFonts w:eastAsia="Times New Roman"/>
                <w:b w:val="0"/>
                <w:sz w:val="20"/>
                <w:u w:val="single"/>
              </w:rPr>
              <w:t>Decision support – knowledge artifact</w:t>
            </w:r>
            <w:r w:rsidRPr="004B0880">
              <w:rPr>
                <w:rFonts w:eastAsia="Times New Roman"/>
                <w:b w:val="0"/>
                <w:sz w:val="20"/>
              </w:rPr>
              <w:t>. Electronically process clinical decision support knowledge artifacts in accordance with the standard specified at § 170.204(d).</w:t>
            </w:r>
          </w:p>
          <w:p w:rsidR="007715A7" w:rsidRPr="004B0880" w:rsidRDefault="007715A7" w:rsidP="004B0880">
            <w:pPr>
              <w:spacing w:after="60"/>
              <w:ind w:left="450"/>
              <w:rPr>
                <w:b w:val="0"/>
                <w:sz w:val="20"/>
                <w:szCs w:val="20"/>
              </w:rPr>
            </w:pPr>
            <w:r w:rsidRPr="004B0880">
              <w:rPr>
                <w:rFonts w:eastAsia="Times New Roman"/>
                <w:b w:val="0"/>
                <w:sz w:val="20"/>
              </w:rPr>
              <w:t xml:space="preserve">(vii) </w:t>
            </w:r>
            <w:r w:rsidRPr="004B0880">
              <w:rPr>
                <w:rFonts w:eastAsia="Times New Roman"/>
                <w:b w:val="0"/>
                <w:sz w:val="20"/>
                <w:u w:val="single"/>
              </w:rPr>
              <w:t>Decision support – service</w:t>
            </w:r>
            <w:r w:rsidRPr="004B0880">
              <w:rPr>
                <w:rFonts w:eastAsia="Times New Roman"/>
                <w:b w:val="0"/>
                <w:sz w:val="20"/>
              </w:rPr>
              <w:t xml:space="preserve">. Enable a user to electronically </w:t>
            </w:r>
            <w:r w:rsidRPr="004B0880">
              <w:rPr>
                <w:rFonts w:eastAsia="Times New Roman"/>
                <w:b w:val="0"/>
                <w:color w:val="000000"/>
                <w:sz w:val="20"/>
              </w:rPr>
              <w:t xml:space="preserve">make an information request with patient data and receive in return electronic clinical guidance in accordance with the standard specified </w:t>
            </w:r>
            <w:r w:rsidRPr="004B0880">
              <w:rPr>
                <w:rFonts w:eastAsia="Times New Roman"/>
                <w:b w:val="0"/>
                <w:sz w:val="20"/>
              </w:rPr>
              <w:t>at § 170.204(e)</w:t>
            </w:r>
            <w:r w:rsidRPr="004B0880">
              <w:rPr>
                <w:rFonts w:eastAsia="Times New Roman"/>
                <w:b w:val="0"/>
                <w:color w:val="000000"/>
                <w:sz w:val="20"/>
              </w:rPr>
              <w:t>.</w:t>
            </w:r>
          </w:p>
        </w:tc>
      </w:tr>
      <w:tr w:rsidR="00AD65DD" w:rsidRPr="00A36FD5">
        <w:trPr>
          <w:cnfStyle w:val="000000010000" w:firstRow="0" w:lastRow="0" w:firstColumn="0" w:lastColumn="0" w:oddVBand="0" w:evenVBand="0" w:oddHBand="0" w:evenHBand="1" w:firstRowFirstColumn="0" w:firstRowLastColumn="0" w:lastRowFirstColumn="0" w:lastRowLastColumn="0"/>
          <w:cantSplit/>
          <w:trHeight w:val="439"/>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AD65DD" w:rsidRPr="00A36FD5" w:rsidRDefault="002A2C6E" w:rsidP="00AD65DD">
            <w:pPr>
              <w:rPr>
                <w:sz w:val="20"/>
                <w:szCs w:val="20"/>
              </w:rPr>
            </w:pPr>
            <w:r w:rsidRPr="00A36FD5">
              <w:rPr>
                <w:sz w:val="20"/>
                <w:szCs w:val="20"/>
              </w:rPr>
              <w:t>Preamble FR Citation</w:t>
            </w:r>
            <w:r w:rsidR="00AD65DD" w:rsidRPr="00A36FD5">
              <w:rPr>
                <w:sz w:val="20"/>
                <w:szCs w:val="20"/>
              </w:rPr>
              <w:t xml:space="preserve">:  </w:t>
            </w:r>
            <w:r w:rsidR="009879C1" w:rsidRPr="00AD5E11">
              <w:rPr>
                <w:b w:val="0"/>
                <w:sz w:val="20"/>
                <w:szCs w:val="20"/>
              </w:rPr>
              <w:t xml:space="preserve">79 FR </w:t>
            </w:r>
            <w:r w:rsidR="00FC7CA2">
              <w:rPr>
                <w:b w:val="0"/>
                <w:sz w:val="20"/>
                <w:szCs w:val="20"/>
              </w:rPr>
              <w:t>10890</w:t>
            </w:r>
          </w:p>
        </w:tc>
        <w:tc>
          <w:tcPr>
            <w:tcW w:w="2500" w:type="pct"/>
            <w:tcBorders>
              <w:left w:val="single" w:sz="8" w:space="0" w:color="7BA0CD" w:themeColor="accent1" w:themeTint="BF"/>
            </w:tcBorders>
            <w:shd w:val="clear" w:color="auto" w:fill="DBE5F1" w:themeFill="accent1" w:themeFillTint="33"/>
          </w:tcPr>
          <w:p w:rsidR="00AD65DD" w:rsidRPr="00A36FD5" w:rsidRDefault="00AD65DD" w:rsidP="006F718E">
            <w:pPr>
              <w:cnfStyle w:val="000000010000" w:firstRow="0" w:lastRow="0" w:firstColumn="0" w:lastColumn="0" w:oddVBand="0" w:evenVBand="0" w:oddHBand="0" w:evenHBand="1" w:firstRowFirstColumn="0" w:firstRowLastColumn="0" w:lastRowFirstColumn="0" w:lastRowLastColumn="0"/>
              <w:rPr>
                <w:bCs/>
                <w:sz w:val="20"/>
                <w:szCs w:val="20"/>
              </w:rPr>
            </w:pPr>
            <w:r w:rsidRPr="00A36FD5">
              <w:rPr>
                <w:b/>
                <w:bCs/>
                <w:sz w:val="20"/>
                <w:szCs w:val="20"/>
              </w:rPr>
              <w:t>Specific questions in preamble?</w:t>
            </w:r>
            <w:r w:rsidRPr="00A36FD5">
              <w:rPr>
                <w:bCs/>
                <w:sz w:val="20"/>
                <w:szCs w:val="20"/>
              </w:rPr>
              <w:t xml:space="preserve"> </w:t>
            </w:r>
            <w:r w:rsidR="00CA146A">
              <w:rPr>
                <w:b/>
                <w:bCs/>
                <w:i/>
                <w:sz w:val="20"/>
                <w:szCs w:val="20"/>
              </w:rPr>
              <w:t xml:space="preserve"> </w:t>
            </w:r>
            <w:r w:rsidR="00CA146A" w:rsidRPr="00A51D18">
              <w:rPr>
                <w:bCs/>
                <w:i/>
                <w:sz w:val="20"/>
                <w:szCs w:val="20"/>
              </w:rPr>
              <w:t>Yes</w:t>
            </w:r>
          </w:p>
        </w:tc>
      </w:tr>
      <w:tr w:rsidR="00AD65DD" w:rsidRPr="00A36FD5" w:rsidTr="00653BBA">
        <w:trPr>
          <w:cnfStyle w:val="000000100000" w:firstRow="0" w:lastRow="0" w:firstColumn="0" w:lastColumn="0" w:oddVBand="0" w:evenVBand="0" w:oddHBand="1" w:evenHBand="0" w:firstRowFirstColumn="0" w:firstRowLastColumn="0" w:lastRowFirstColumn="0" w:lastRowLastColumn="0"/>
          <w:cantSplit/>
          <w:trHeight w:val="60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FA1DA9" w:rsidRDefault="00AD65DD"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6F0716" w:rsidRPr="00CA146A" w:rsidRDefault="006F0716" w:rsidP="00CA146A">
      <w:pPr>
        <w:ind w:left="360"/>
        <w:rPr>
          <w:b/>
          <w:i/>
        </w:rPr>
      </w:pPr>
    </w:p>
    <w:tbl>
      <w:tblPr>
        <w:tblStyle w:val="MediumShading1-Accent11"/>
        <w:tblW w:w="5000" w:type="pct"/>
        <w:jc w:val="center"/>
        <w:tblLook w:val="04A0" w:firstRow="1" w:lastRow="0" w:firstColumn="1" w:lastColumn="0" w:noHBand="0" w:noVBand="1"/>
      </w:tblPr>
      <w:tblGrid>
        <w:gridCol w:w="5508"/>
        <w:gridCol w:w="5508"/>
      </w:tblGrid>
      <w:tr w:rsidR="002D7A39"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2D7A39" w:rsidRPr="000B0ED3" w:rsidRDefault="00CA146A" w:rsidP="00BE0A5A">
            <w:r w:rsidRPr="000B0ED3">
              <w:t>§ 170.315(a)(11) (Electronic notes)</w:t>
            </w:r>
          </w:p>
        </w:tc>
      </w:tr>
      <w:tr w:rsidR="0098003D" w:rsidRPr="00A36FD5" w:rsidTr="00653BBA">
        <w:trPr>
          <w:cnfStyle w:val="000000100000" w:firstRow="0" w:lastRow="0" w:firstColumn="0" w:lastColumn="0" w:oddVBand="0" w:evenVBand="0" w:oddHBand="1" w:evenHBand="0" w:firstRowFirstColumn="0" w:firstRowLastColumn="0" w:lastRowFirstColumn="0" w:lastRowLastColumn="0"/>
          <w:cantSplit/>
          <w:trHeight w:val="655"/>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3874BC" w:rsidRPr="00A36FD5" w:rsidRDefault="003874BC" w:rsidP="003874BC">
            <w:pPr>
              <w:spacing w:after="60"/>
              <w:ind w:left="90" w:hanging="90"/>
              <w:rPr>
                <w:sz w:val="20"/>
                <w:szCs w:val="20"/>
              </w:rPr>
            </w:pPr>
            <w:r w:rsidRPr="00A36FD5">
              <w:rPr>
                <w:sz w:val="20"/>
                <w:szCs w:val="20"/>
              </w:rPr>
              <w:t>MU Objective</w:t>
            </w:r>
          </w:p>
          <w:p w:rsidR="0098003D" w:rsidRPr="002A3697" w:rsidRDefault="00CA146A" w:rsidP="000F3906">
            <w:pPr>
              <w:rPr>
                <w:b w:val="0"/>
                <w:bCs w:val="0"/>
                <w:sz w:val="20"/>
                <w:szCs w:val="20"/>
              </w:rPr>
            </w:pPr>
            <w:r w:rsidRPr="002A3697">
              <w:rPr>
                <w:b w:val="0"/>
                <w:sz w:val="20"/>
              </w:rPr>
              <w:t>Record electronic notes in patient records.</w:t>
            </w:r>
          </w:p>
        </w:tc>
      </w:tr>
      <w:tr w:rsidR="00A87EBE" w:rsidRPr="00A36FD5">
        <w:trPr>
          <w:cnfStyle w:val="000000010000" w:firstRow="0" w:lastRow="0" w:firstColumn="0" w:lastColumn="0" w:oddVBand="0" w:evenVBand="0" w:oddHBand="0" w:evenHBand="1" w:firstRowFirstColumn="0" w:firstRowLastColumn="0" w:lastRowFirstColumn="0" w:lastRowLastColumn="0"/>
          <w:cantSplit/>
          <w:trHeight w:val="1186"/>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A87EBE" w:rsidRPr="00A36FD5" w:rsidRDefault="00CA146A" w:rsidP="00A87EBE">
            <w:pPr>
              <w:spacing w:after="60"/>
              <w:rPr>
                <w:sz w:val="20"/>
                <w:szCs w:val="20"/>
              </w:rPr>
            </w:pPr>
            <w:r>
              <w:rPr>
                <w:sz w:val="20"/>
                <w:szCs w:val="20"/>
              </w:rPr>
              <w:t>2015</w:t>
            </w:r>
            <w:r w:rsidR="00A87EBE" w:rsidRPr="00A36FD5">
              <w:rPr>
                <w:sz w:val="20"/>
                <w:szCs w:val="20"/>
              </w:rPr>
              <w:t xml:space="preserve"> Edition EHR Certification </w:t>
            </w:r>
            <w:r w:rsidR="004E25E2" w:rsidRPr="00A36FD5">
              <w:rPr>
                <w:sz w:val="20"/>
                <w:szCs w:val="20"/>
              </w:rPr>
              <w:t>Criterion</w:t>
            </w:r>
          </w:p>
          <w:p w:rsidR="0051245A" w:rsidRPr="002A3697" w:rsidRDefault="0051245A" w:rsidP="002A3697">
            <w:pPr>
              <w:rPr>
                <w:rFonts w:eastAsia="Times New Roman"/>
                <w:b w:val="0"/>
                <w:sz w:val="20"/>
              </w:rPr>
            </w:pPr>
            <w:r w:rsidRPr="002A3697">
              <w:rPr>
                <w:rFonts w:eastAsia="Times New Roman"/>
                <w:b w:val="0"/>
                <w:sz w:val="20"/>
              </w:rPr>
              <w:t>(11)</w:t>
            </w:r>
            <w:r w:rsidRPr="002A3697">
              <w:rPr>
                <w:rFonts w:eastAsia="Times New Roman"/>
                <w:b w:val="0"/>
                <w:iCs/>
                <w:sz w:val="20"/>
                <w:u w:val="words"/>
              </w:rPr>
              <w:t xml:space="preserve"> </w:t>
            </w:r>
            <w:r w:rsidRPr="002A3697">
              <w:rPr>
                <w:rFonts w:eastAsia="Times New Roman"/>
                <w:b w:val="0"/>
                <w:iCs/>
                <w:sz w:val="20"/>
                <w:u w:val="single"/>
              </w:rPr>
              <w:t>Electronic notes</w:t>
            </w:r>
            <w:r w:rsidR="00B54073" w:rsidRPr="00653BBA">
              <w:rPr>
                <w:rFonts w:eastAsia="Times New Roman"/>
                <w:iCs/>
                <w:sz w:val="20"/>
              </w:rPr>
              <w:t>.</w:t>
            </w:r>
            <w:r w:rsidRPr="002A3697">
              <w:rPr>
                <w:rFonts w:eastAsia="Times New Roman"/>
                <w:b w:val="0"/>
                <w:sz w:val="20"/>
              </w:rPr>
              <w:t xml:space="preserve"> Enable a user to electronically:</w:t>
            </w:r>
          </w:p>
          <w:p w:rsidR="0051245A" w:rsidRPr="002A3697" w:rsidRDefault="0051245A" w:rsidP="002A3697">
            <w:pPr>
              <w:ind w:firstLine="480"/>
              <w:rPr>
                <w:rFonts w:eastAsia="Times New Roman"/>
                <w:b w:val="0"/>
                <w:sz w:val="20"/>
              </w:rPr>
            </w:pPr>
            <w:r w:rsidRPr="002A3697">
              <w:rPr>
                <w:rFonts w:eastAsia="Times New Roman"/>
                <w:b w:val="0"/>
                <w:sz w:val="20"/>
              </w:rPr>
              <w:t>(i) Record, change, and access electronic notes; and</w:t>
            </w:r>
          </w:p>
          <w:p w:rsidR="00A87EBE" w:rsidRPr="002A3697" w:rsidRDefault="0051245A" w:rsidP="002A3697">
            <w:pPr>
              <w:ind w:firstLine="480"/>
              <w:rPr>
                <w:rFonts w:eastAsia="Times New Roman"/>
                <w:b w:val="0"/>
                <w:sz w:val="20"/>
              </w:rPr>
            </w:pPr>
            <w:r w:rsidRPr="002A3697">
              <w:rPr>
                <w:rFonts w:eastAsia="Times New Roman"/>
                <w:b w:val="0"/>
                <w:sz w:val="20"/>
              </w:rPr>
              <w:t>(ii) Search within and across electronic notes stored within EHR technology.</w:t>
            </w:r>
          </w:p>
        </w:tc>
      </w:tr>
      <w:tr w:rsidR="0098003D" w:rsidRPr="00A36FD5">
        <w:trPr>
          <w:cnfStyle w:val="000000100000" w:firstRow="0" w:lastRow="0" w:firstColumn="0" w:lastColumn="0" w:oddVBand="0" w:evenVBand="0" w:oddHBand="1" w:evenHBand="0" w:firstRowFirstColumn="0" w:firstRowLastColumn="0" w:lastRowFirstColumn="0" w:lastRowLastColumn="0"/>
          <w:cantSplit/>
          <w:trHeight w:val="439"/>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98003D" w:rsidRPr="00A36FD5">
              <w:rPr>
                <w:sz w:val="20"/>
                <w:szCs w:val="20"/>
              </w:rPr>
              <w:t xml:space="preserve">: </w:t>
            </w:r>
            <w:r w:rsidR="009879C1" w:rsidRPr="00AD5E11">
              <w:rPr>
                <w:b w:val="0"/>
                <w:sz w:val="20"/>
                <w:szCs w:val="20"/>
              </w:rPr>
              <w:t xml:space="preserve">79 FR </w:t>
            </w:r>
            <w:r w:rsidR="00FC7CA2">
              <w:rPr>
                <w:b w:val="0"/>
                <w:sz w:val="20"/>
                <w:szCs w:val="20"/>
              </w:rPr>
              <w:t>10891</w:t>
            </w:r>
          </w:p>
        </w:tc>
        <w:tc>
          <w:tcPr>
            <w:tcW w:w="2500" w:type="pct"/>
            <w:tcBorders>
              <w:left w:val="single" w:sz="8" w:space="0" w:color="7BA0CD" w:themeColor="accent1" w:themeTint="BF"/>
            </w:tcBorders>
            <w:shd w:val="clear" w:color="auto" w:fill="DBE5F1" w:themeFill="accent1" w:themeFillTint="33"/>
          </w:tcPr>
          <w:p w:rsidR="0098003D" w:rsidRPr="00A36FD5" w:rsidRDefault="0098003D" w:rsidP="003874BC">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A146A">
              <w:rPr>
                <w:bCs/>
                <w:i/>
                <w:sz w:val="20"/>
                <w:szCs w:val="20"/>
              </w:rPr>
              <w:t>Yes</w:t>
            </w:r>
          </w:p>
        </w:tc>
      </w:tr>
      <w:tr w:rsidR="0098003D" w:rsidRPr="00A36FD5" w:rsidTr="00653BBA">
        <w:trPr>
          <w:cnfStyle w:val="000000010000" w:firstRow="0" w:lastRow="0" w:firstColumn="0" w:lastColumn="0" w:oddVBand="0" w:evenVBand="0" w:oddHBand="0" w:evenHBand="1" w:firstRowFirstColumn="0" w:firstRowLastColumn="0" w:lastRowFirstColumn="0" w:lastRowLastColumn="0"/>
          <w:cantSplit/>
          <w:trHeight w:val="57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FA1DA9" w:rsidRDefault="0098003D"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2D7A39" w:rsidRPr="00A36FD5" w:rsidRDefault="002D7A39"/>
    <w:tbl>
      <w:tblPr>
        <w:tblStyle w:val="MediumShading1-Accent11"/>
        <w:tblW w:w="5000" w:type="pct"/>
        <w:jc w:val="center"/>
        <w:tblLook w:val="04A0" w:firstRow="1" w:lastRow="0" w:firstColumn="1" w:lastColumn="0" w:noHBand="0" w:noVBand="1"/>
      </w:tblPr>
      <w:tblGrid>
        <w:gridCol w:w="5508"/>
        <w:gridCol w:w="5508"/>
      </w:tblGrid>
      <w:tr w:rsidR="00777FAB"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777FAB" w:rsidRPr="000B0ED3" w:rsidRDefault="00CA146A" w:rsidP="00BE0A5A">
            <w:r w:rsidRPr="000B0ED3">
              <w:t>§ 170.315(a)(12) (Drug formulary checks)</w:t>
            </w:r>
          </w:p>
        </w:tc>
      </w:tr>
      <w:tr w:rsidR="003874BC" w:rsidRPr="00A36FD5">
        <w:trPr>
          <w:cnfStyle w:val="000000100000" w:firstRow="0" w:lastRow="0" w:firstColumn="0" w:lastColumn="0" w:oddVBand="0" w:evenVBand="0" w:oddHBand="1" w:evenHBand="0" w:firstRowFirstColumn="0" w:firstRowLastColumn="0" w:lastRowFirstColumn="0" w:lastRowLastColumn="0"/>
          <w:cantSplit/>
          <w:trHeight w:val="68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3874BC" w:rsidRPr="00A36FD5" w:rsidRDefault="003874BC" w:rsidP="003874BC">
            <w:pPr>
              <w:spacing w:after="60"/>
              <w:ind w:left="90" w:hanging="90"/>
              <w:rPr>
                <w:sz w:val="20"/>
                <w:szCs w:val="20"/>
              </w:rPr>
            </w:pPr>
            <w:r w:rsidRPr="00A36FD5">
              <w:rPr>
                <w:sz w:val="20"/>
                <w:szCs w:val="20"/>
              </w:rPr>
              <w:t>MU Objective</w:t>
            </w:r>
          </w:p>
          <w:p w:rsidR="003874BC" w:rsidRPr="002A3697" w:rsidRDefault="00CA146A" w:rsidP="000F3906">
            <w:pPr>
              <w:rPr>
                <w:b w:val="0"/>
                <w:bCs w:val="0"/>
                <w:sz w:val="20"/>
                <w:szCs w:val="20"/>
              </w:rPr>
            </w:pPr>
            <w:r w:rsidRPr="002A3697">
              <w:rPr>
                <w:b w:val="0"/>
                <w:sz w:val="20"/>
              </w:rPr>
              <w:t>Implement drug formulary checks.</w:t>
            </w:r>
          </w:p>
        </w:tc>
      </w:tr>
      <w:tr w:rsidR="00A87EBE" w:rsidRPr="00A36FD5">
        <w:trPr>
          <w:cnfStyle w:val="000000010000" w:firstRow="0" w:lastRow="0" w:firstColumn="0" w:lastColumn="0" w:oddVBand="0" w:evenVBand="0" w:oddHBand="0" w:evenHBand="1" w:firstRowFirstColumn="0" w:firstRowLastColumn="0" w:lastRowFirstColumn="0" w:lastRowLastColumn="0"/>
          <w:cantSplit/>
          <w:trHeight w:val="93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A87EBE" w:rsidRPr="00A36FD5" w:rsidRDefault="00CA146A" w:rsidP="00A87EBE">
            <w:pPr>
              <w:spacing w:after="60"/>
              <w:rPr>
                <w:sz w:val="20"/>
                <w:szCs w:val="20"/>
              </w:rPr>
            </w:pPr>
            <w:r>
              <w:rPr>
                <w:sz w:val="20"/>
                <w:szCs w:val="20"/>
              </w:rPr>
              <w:t>2015</w:t>
            </w:r>
            <w:r w:rsidR="00A87EBE" w:rsidRPr="00A36FD5">
              <w:rPr>
                <w:sz w:val="20"/>
                <w:szCs w:val="20"/>
              </w:rPr>
              <w:t xml:space="preserve"> Edition EHR Certification </w:t>
            </w:r>
            <w:r w:rsidR="004E25E2" w:rsidRPr="00A36FD5">
              <w:rPr>
                <w:sz w:val="20"/>
                <w:szCs w:val="20"/>
              </w:rPr>
              <w:t>Criterion</w:t>
            </w:r>
          </w:p>
          <w:p w:rsidR="00A87EBE" w:rsidRPr="002A3697" w:rsidRDefault="0051245A" w:rsidP="002A3697">
            <w:pPr>
              <w:rPr>
                <w:rFonts w:eastAsia="Times New Roman"/>
                <w:b w:val="0"/>
                <w:sz w:val="20"/>
              </w:rPr>
            </w:pPr>
            <w:r w:rsidRPr="002A3697">
              <w:rPr>
                <w:rFonts w:eastAsia="Times New Roman"/>
                <w:b w:val="0"/>
                <w:sz w:val="20"/>
              </w:rPr>
              <w:t>(12)</w:t>
            </w:r>
            <w:r w:rsidRPr="002A3697">
              <w:rPr>
                <w:rFonts w:eastAsia="Times New Roman"/>
                <w:b w:val="0"/>
                <w:iCs/>
                <w:sz w:val="20"/>
                <w:u w:val="words"/>
              </w:rPr>
              <w:t xml:space="preserve"> </w:t>
            </w:r>
            <w:r w:rsidRPr="002A3697">
              <w:rPr>
                <w:rFonts w:eastAsia="Times New Roman"/>
                <w:b w:val="0"/>
                <w:iCs/>
                <w:sz w:val="20"/>
                <w:u w:val="single"/>
              </w:rPr>
              <w:t>Drug-formulary checks</w:t>
            </w:r>
            <w:r w:rsidR="00B54073" w:rsidRPr="00653BBA">
              <w:rPr>
                <w:rFonts w:eastAsia="Times New Roman"/>
                <w:iCs/>
                <w:sz w:val="20"/>
              </w:rPr>
              <w:t>.</w:t>
            </w:r>
            <w:r w:rsidRPr="002A3697">
              <w:rPr>
                <w:rFonts w:eastAsia="Times New Roman"/>
                <w:b w:val="0"/>
                <w:sz w:val="20"/>
              </w:rPr>
              <w:t xml:space="preserve"> EHR technology must automatically and electronically check whether a drug formulary (or preferred drug list) exists for a given patient and medication.</w:t>
            </w:r>
          </w:p>
        </w:tc>
      </w:tr>
      <w:tr w:rsidR="003874BC" w:rsidRPr="00A36FD5">
        <w:trPr>
          <w:cnfStyle w:val="000000100000" w:firstRow="0" w:lastRow="0" w:firstColumn="0" w:lastColumn="0" w:oddVBand="0" w:evenVBand="0" w:oddHBand="1" w:evenHBand="0" w:firstRowFirstColumn="0" w:firstRowLastColumn="0" w:lastRowFirstColumn="0" w:lastRowLastColumn="0"/>
          <w:cantSplit/>
          <w:trHeight w:val="403"/>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3874BC" w:rsidRPr="00A36FD5">
              <w:rPr>
                <w:sz w:val="20"/>
                <w:szCs w:val="20"/>
              </w:rPr>
              <w:t xml:space="preserve">:  </w:t>
            </w:r>
            <w:r w:rsidR="009879C1" w:rsidRPr="00AD5E11">
              <w:rPr>
                <w:b w:val="0"/>
                <w:sz w:val="20"/>
                <w:szCs w:val="20"/>
              </w:rPr>
              <w:t xml:space="preserve">79 FR </w:t>
            </w:r>
            <w:r w:rsidR="004548D9">
              <w:rPr>
                <w:b w:val="0"/>
                <w:sz w:val="20"/>
                <w:szCs w:val="20"/>
              </w:rPr>
              <w:t>10892</w:t>
            </w:r>
          </w:p>
        </w:tc>
        <w:tc>
          <w:tcPr>
            <w:tcW w:w="2500" w:type="pct"/>
            <w:tcBorders>
              <w:left w:val="single" w:sz="8" w:space="0" w:color="7BA0CD" w:themeColor="accent1" w:themeTint="BF"/>
            </w:tcBorders>
            <w:shd w:val="clear" w:color="auto" w:fill="DBE5F1" w:themeFill="accent1" w:themeFillTint="33"/>
          </w:tcPr>
          <w:p w:rsidR="003874BC" w:rsidRPr="00A36FD5" w:rsidRDefault="003874BC"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A146A">
              <w:rPr>
                <w:bCs/>
                <w:i/>
                <w:sz w:val="20"/>
                <w:szCs w:val="20"/>
              </w:rPr>
              <w:t>Yes</w:t>
            </w:r>
          </w:p>
        </w:tc>
      </w:tr>
      <w:tr w:rsidR="00777FAB" w:rsidRPr="00A36FD5" w:rsidTr="00653BBA">
        <w:trPr>
          <w:cnfStyle w:val="000000010000" w:firstRow="0" w:lastRow="0" w:firstColumn="0" w:lastColumn="0" w:oddVBand="0" w:evenVBand="0" w:oddHBand="0" w:evenHBand="1" w:firstRowFirstColumn="0" w:firstRowLastColumn="0" w:lastRowFirstColumn="0" w:lastRowLastColumn="0"/>
          <w:cantSplit/>
          <w:trHeight w:val="57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A30EBC" w:rsidRPr="00A36FD5" w:rsidRDefault="00A30EBC" w:rsidP="00A30EBC">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1D6DE1" w:rsidRDefault="001D6DE1"/>
    <w:p w:rsidR="00E82AAB" w:rsidRDefault="00E82AAB"/>
    <w:p w:rsidR="00E82AAB" w:rsidRDefault="00E82AAB"/>
    <w:p w:rsidR="00E82AAB" w:rsidRDefault="00E82AAB"/>
    <w:p w:rsidR="00E82AAB" w:rsidRDefault="00E82AAB"/>
    <w:p w:rsidR="00E82AAB" w:rsidRPr="00A36FD5" w:rsidRDefault="00E82AAB"/>
    <w:tbl>
      <w:tblPr>
        <w:tblStyle w:val="MediumShading1-Accent11"/>
        <w:tblW w:w="5000" w:type="pct"/>
        <w:jc w:val="center"/>
        <w:tblLook w:val="04A0" w:firstRow="1" w:lastRow="0" w:firstColumn="1" w:lastColumn="0" w:noHBand="0" w:noVBand="1"/>
      </w:tblPr>
      <w:tblGrid>
        <w:gridCol w:w="5508"/>
        <w:gridCol w:w="5508"/>
      </w:tblGrid>
      <w:tr w:rsidR="00777FAB"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777FAB" w:rsidRPr="000B0ED3" w:rsidRDefault="00CA146A" w:rsidP="00BE0A5A">
            <w:r w:rsidRPr="000B0ED3">
              <w:lastRenderedPageBreak/>
              <w:t>§ 170.315(a)(13) (Smoking status)</w:t>
            </w:r>
          </w:p>
        </w:tc>
      </w:tr>
      <w:tr w:rsidR="009C260C" w:rsidRPr="00A36FD5">
        <w:trPr>
          <w:cnfStyle w:val="000000100000" w:firstRow="0" w:lastRow="0" w:firstColumn="0" w:lastColumn="0" w:oddVBand="0" w:evenVBand="0" w:oddHBand="1" w:evenHBand="0" w:firstRowFirstColumn="0" w:firstRowLastColumn="0" w:lastRowFirstColumn="0" w:lastRowLastColumn="0"/>
          <w:cantSplit/>
          <w:trHeight w:val="52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C260C" w:rsidRPr="00A36FD5" w:rsidRDefault="009C260C" w:rsidP="009C260C">
            <w:pPr>
              <w:spacing w:after="60"/>
              <w:ind w:left="90" w:hanging="90"/>
              <w:rPr>
                <w:sz w:val="20"/>
                <w:szCs w:val="20"/>
              </w:rPr>
            </w:pPr>
            <w:r w:rsidRPr="00A36FD5">
              <w:rPr>
                <w:sz w:val="20"/>
                <w:szCs w:val="20"/>
              </w:rPr>
              <w:t>MU Objective</w:t>
            </w:r>
          </w:p>
          <w:p w:rsidR="009C260C" w:rsidRPr="002A3697" w:rsidRDefault="00CA146A" w:rsidP="000F3906">
            <w:pPr>
              <w:rPr>
                <w:b w:val="0"/>
                <w:bCs w:val="0"/>
                <w:sz w:val="20"/>
                <w:szCs w:val="20"/>
              </w:rPr>
            </w:pPr>
            <w:r w:rsidRPr="002A3697">
              <w:rPr>
                <w:b w:val="0"/>
                <w:sz w:val="20"/>
              </w:rPr>
              <w:t>Record smoking status for patients 13 years old or older.</w:t>
            </w:r>
          </w:p>
        </w:tc>
      </w:tr>
      <w:tr w:rsidR="00A30EBC" w:rsidRPr="00A36FD5">
        <w:trPr>
          <w:cnfStyle w:val="000000010000" w:firstRow="0" w:lastRow="0" w:firstColumn="0" w:lastColumn="0" w:oddVBand="0" w:evenVBand="0" w:oddHBand="0" w:evenHBand="1" w:firstRowFirstColumn="0" w:firstRowLastColumn="0" w:lastRowFirstColumn="0" w:lastRowLastColumn="0"/>
          <w:cantSplit/>
          <w:trHeight w:val="817"/>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A30EBC" w:rsidRPr="00A36FD5" w:rsidRDefault="00CA146A" w:rsidP="00A30EBC">
            <w:pPr>
              <w:spacing w:after="60"/>
              <w:rPr>
                <w:sz w:val="20"/>
                <w:szCs w:val="20"/>
              </w:rPr>
            </w:pPr>
            <w:r>
              <w:rPr>
                <w:sz w:val="20"/>
                <w:szCs w:val="20"/>
              </w:rPr>
              <w:t>2015</w:t>
            </w:r>
            <w:r w:rsidR="00A30EBC" w:rsidRPr="00A36FD5">
              <w:rPr>
                <w:sz w:val="20"/>
                <w:szCs w:val="20"/>
              </w:rPr>
              <w:t xml:space="preserve"> Edition EHR Certification Criteria</w:t>
            </w:r>
          </w:p>
          <w:p w:rsidR="00A30EBC" w:rsidRPr="002A3697" w:rsidRDefault="0051245A" w:rsidP="002A3697">
            <w:pPr>
              <w:rPr>
                <w:rFonts w:eastAsia="Times New Roman"/>
                <w:b w:val="0"/>
                <w:sz w:val="20"/>
              </w:rPr>
            </w:pPr>
            <w:r w:rsidRPr="002A3697">
              <w:rPr>
                <w:rFonts w:eastAsia="Times New Roman"/>
                <w:b w:val="0"/>
                <w:sz w:val="20"/>
              </w:rPr>
              <w:t>(13)</w:t>
            </w:r>
            <w:r w:rsidRPr="002A3697">
              <w:rPr>
                <w:rFonts w:eastAsia="Times New Roman"/>
                <w:b w:val="0"/>
                <w:iCs/>
                <w:sz w:val="20"/>
                <w:u w:val="words"/>
              </w:rPr>
              <w:t xml:space="preserve"> </w:t>
            </w:r>
            <w:r w:rsidRPr="002A3697">
              <w:rPr>
                <w:rFonts w:eastAsia="Times New Roman"/>
                <w:b w:val="0"/>
                <w:iCs/>
                <w:sz w:val="20"/>
                <w:u w:val="single"/>
              </w:rPr>
              <w:t>Smoking status</w:t>
            </w:r>
            <w:r w:rsidR="00B54073" w:rsidRPr="00653BBA">
              <w:rPr>
                <w:rFonts w:eastAsia="Times New Roman"/>
                <w:iCs/>
                <w:sz w:val="20"/>
              </w:rPr>
              <w:t>.</w:t>
            </w:r>
            <w:r w:rsidRPr="002A3697">
              <w:rPr>
                <w:rFonts w:eastAsia="Times New Roman"/>
                <w:b w:val="0"/>
                <w:sz w:val="20"/>
              </w:rPr>
              <w:t xml:space="preserve"> Enable a user to electronically record, change, and access the smoking status of a patient in accordance with the standard specified at § 170.207(h).</w:t>
            </w:r>
          </w:p>
        </w:tc>
      </w:tr>
      <w:tr w:rsidR="003874BC" w:rsidRPr="00A36FD5">
        <w:trPr>
          <w:cnfStyle w:val="000000100000" w:firstRow="0" w:lastRow="0" w:firstColumn="0" w:lastColumn="0" w:oddVBand="0" w:evenVBand="0" w:oddHBand="1" w:evenHBand="0" w:firstRowFirstColumn="0" w:firstRowLastColumn="0" w:lastRowFirstColumn="0" w:lastRowLastColumn="0"/>
          <w:cantSplit/>
          <w:trHeight w:val="349"/>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3874BC" w:rsidRPr="00A36FD5">
              <w:rPr>
                <w:sz w:val="20"/>
                <w:szCs w:val="20"/>
              </w:rPr>
              <w:t xml:space="preserve">:  </w:t>
            </w:r>
            <w:r w:rsidR="009879C1" w:rsidRPr="00AD5E11">
              <w:rPr>
                <w:b w:val="0"/>
                <w:sz w:val="20"/>
                <w:szCs w:val="20"/>
              </w:rPr>
              <w:t xml:space="preserve">79 FR </w:t>
            </w:r>
            <w:r w:rsidR="004548D9">
              <w:rPr>
                <w:b w:val="0"/>
                <w:sz w:val="20"/>
                <w:szCs w:val="20"/>
              </w:rPr>
              <w:t>10892</w:t>
            </w:r>
          </w:p>
        </w:tc>
        <w:tc>
          <w:tcPr>
            <w:tcW w:w="2500" w:type="pct"/>
            <w:tcBorders>
              <w:left w:val="single" w:sz="8" w:space="0" w:color="7BA0CD" w:themeColor="accent1" w:themeTint="BF"/>
            </w:tcBorders>
            <w:shd w:val="clear" w:color="auto" w:fill="DBE5F1" w:themeFill="accent1" w:themeFillTint="33"/>
          </w:tcPr>
          <w:p w:rsidR="003874BC" w:rsidRPr="00A36FD5" w:rsidRDefault="003874BC"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3874BC" w:rsidRPr="00A36FD5" w:rsidTr="00653BBA">
        <w:trPr>
          <w:cnfStyle w:val="000000010000" w:firstRow="0" w:lastRow="0" w:firstColumn="0" w:lastColumn="0" w:oddVBand="0" w:evenVBand="0" w:oddHBand="0" w:evenHBand="1" w:firstRowFirstColumn="0" w:firstRowLastColumn="0" w:lastRowFirstColumn="0" w:lastRowLastColumn="0"/>
          <w:cantSplit/>
          <w:trHeight w:val="48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3874BC" w:rsidRPr="00A36FD5" w:rsidRDefault="003874BC" w:rsidP="00A30EBC">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FA1DA9" w:rsidRDefault="00FA1DA9" w:rsidP="00653BBA">
      <w:pPr>
        <w:rPr>
          <w:b/>
          <w:i/>
        </w:rPr>
      </w:pPr>
    </w:p>
    <w:tbl>
      <w:tblPr>
        <w:tblStyle w:val="MediumShading1-Accent11"/>
        <w:tblW w:w="5000" w:type="pct"/>
        <w:jc w:val="center"/>
        <w:tblLook w:val="04A0" w:firstRow="1" w:lastRow="0" w:firstColumn="1" w:lastColumn="0" w:noHBand="0" w:noVBand="1"/>
      </w:tblPr>
      <w:tblGrid>
        <w:gridCol w:w="5508"/>
        <w:gridCol w:w="5508"/>
      </w:tblGrid>
      <w:tr w:rsidR="00777FAB"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777FAB" w:rsidRPr="000B0ED3" w:rsidRDefault="00CA146A" w:rsidP="00777FAB">
            <w:r w:rsidRPr="000B0ED3">
              <w:t>§ 170.315(a)(14) (Image results)</w:t>
            </w:r>
          </w:p>
        </w:tc>
      </w:tr>
      <w:tr w:rsidR="00765FDE" w:rsidRPr="00A36FD5">
        <w:trPr>
          <w:cnfStyle w:val="100000000000" w:firstRow="1" w:lastRow="0" w:firstColumn="0" w:lastColumn="0" w:oddVBand="0" w:evenVBand="0" w:oddHBand="0" w:evenHBand="0" w:firstRowFirstColumn="0" w:firstRowLastColumn="0" w:lastRowFirstColumn="0" w:lastRowLastColumn="0"/>
          <w:cantSplit/>
          <w:trHeight w:val="64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765FDE" w:rsidRPr="00A36FD5" w:rsidRDefault="00765FDE" w:rsidP="00765FDE">
            <w:pPr>
              <w:spacing w:after="60"/>
              <w:ind w:left="90" w:hanging="90"/>
              <w:rPr>
                <w:color w:val="auto"/>
                <w:sz w:val="20"/>
                <w:szCs w:val="20"/>
              </w:rPr>
            </w:pPr>
            <w:r w:rsidRPr="00A36FD5">
              <w:rPr>
                <w:color w:val="auto"/>
                <w:sz w:val="20"/>
                <w:szCs w:val="20"/>
              </w:rPr>
              <w:t>MU Objective</w:t>
            </w:r>
          </w:p>
          <w:p w:rsidR="00765FDE" w:rsidRPr="00B37168" w:rsidRDefault="00CA146A" w:rsidP="000F3906">
            <w:pPr>
              <w:rPr>
                <w:b w:val="0"/>
                <w:color w:val="auto"/>
                <w:sz w:val="20"/>
              </w:rPr>
            </w:pPr>
            <w:r w:rsidRPr="00B37168">
              <w:rPr>
                <w:b w:val="0"/>
                <w:color w:val="auto"/>
                <w:sz w:val="20"/>
              </w:rPr>
              <w:t>Imaging results and information are accessible through Certified EHR Technology.</w:t>
            </w:r>
          </w:p>
        </w:tc>
      </w:tr>
      <w:tr w:rsidR="00E61715" w:rsidRPr="00A36FD5">
        <w:trPr>
          <w:cnfStyle w:val="100000000000" w:firstRow="1" w:lastRow="0" w:firstColumn="0" w:lastColumn="0" w:oddVBand="0" w:evenVBand="0" w:oddHBand="0" w:evenHBand="0" w:firstRowFirstColumn="0" w:firstRowLastColumn="0" w:lastRowFirstColumn="0" w:lastRowLastColumn="0"/>
          <w:cantSplit/>
          <w:trHeight w:val="349"/>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E61715" w:rsidRPr="00A36FD5" w:rsidRDefault="00CA146A" w:rsidP="00E61715">
            <w:pPr>
              <w:spacing w:after="60"/>
              <w:rPr>
                <w:color w:val="auto"/>
                <w:sz w:val="20"/>
                <w:szCs w:val="20"/>
              </w:rPr>
            </w:pPr>
            <w:r>
              <w:rPr>
                <w:color w:val="auto"/>
                <w:sz w:val="20"/>
                <w:szCs w:val="20"/>
              </w:rPr>
              <w:t>2015</w:t>
            </w:r>
            <w:r w:rsidR="00E61715" w:rsidRPr="00A36FD5">
              <w:rPr>
                <w:color w:val="auto"/>
                <w:sz w:val="20"/>
                <w:szCs w:val="20"/>
              </w:rPr>
              <w:t xml:space="preserve"> Edition EHR Certification </w:t>
            </w:r>
            <w:r w:rsidR="004E25E2" w:rsidRPr="00A36FD5">
              <w:rPr>
                <w:color w:val="auto"/>
                <w:sz w:val="20"/>
                <w:szCs w:val="20"/>
              </w:rPr>
              <w:t>Criterion</w:t>
            </w:r>
          </w:p>
          <w:p w:rsidR="00E61715" w:rsidRPr="00B37168" w:rsidRDefault="0051245A" w:rsidP="00B37168">
            <w:pPr>
              <w:rPr>
                <w:rFonts w:eastAsia="Times New Roman"/>
                <w:b w:val="0"/>
                <w:color w:val="auto"/>
                <w:sz w:val="20"/>
              </w:rPr>
            </w:pPr>
            <w:r w:rsidRPr="00B37168">
              <w:rPr>
                <w:rFonts w:eastAsia="Times New Roman"/>
                <w:b w:val="0"/>
                <w:color w:val="auto"/>
                <w:sz w:val="20"/>
              </w:rPr>
              <w:t>(14)</w:t>
            </w:r>
            <w:r w:rsidRPr="00B37168">
              <w:rPr>
                <w:rFonts w:eastAsia="Times New Roman"/>
                <w:b w:val="0"/>
                <w:iCs/>
                <w:color w:val="auto"/>
                <w:sz w:val="20"/>
                <w:u w:val="words"/>
              </w:rPr>
              <w:t xml:space="preserve"> </w:t>
            </w:r>
            <w:r w:rsidRPr="00B37168">
              <w:rPr>
                <w:rFonts w:eastAsia="Times New Roman"/>
                <w:b w:val="0"/>
                <w:iCs/>
                <w:color w:val="auto"/>
                <w:sz w:val="20"/>
                <w:u w:val="single"/>
              </w:rPr>
              <w:t>Image results</w:t>
            </w:r>
            <w:r w:rsidR="00B54073" w:rsidRPr="00653BBA">
              <w:rPr>
                <w:rFonts w:eastAsia="Times New Roman"/>
                <w:iCs/>
                <w:sz w:val="20"/>
              </w:rPr>
              <w:t>.</w:t>
            </w:r>
            <w:r w:rsidRPr="00B37168">
              <w:rPr>
                <w:rFonts w:eastAsia="Times New Roman"/>
                <w:b w:val="0"/>
                <w:color w:val="auto"/>
                <w:sz w:val="20"/>
              </w:rPr>
              <w:t xml:space="preserve"> Electronically indicate to a user the availability of a patient's images and narrative interpretations (relating to the radiographic or other diagnostic test(s)) and enable electronic access to such images and narrative interpretations.</w:t>
            </w:r>
          </w:p>
        </w:tc>
      </w:tr>
      <w:tr w:rsidR="009C260C" w:rsidRPr="00A36FD5">
        <w:trPr>
          <w:cnfStyle w:val="100000000000" w:firstRow="1" w:lastRow="0" w:firstColumn="0" w:lastColumn="0" w:oddVBand="0" w:evenVBand="0" w:oddHBand="0" w:evenHBand="0" w:firstRowFirstColumn="0" w:firstRowLastColumn="0" w:lastRowFirstColumn="0" w:lastRowLastColumn="0"/>
          <w:cantSplit/>
          <w:trHeight w:val="349"/>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color w:val="auto"/>
                <w:sz w:val="20"/>
                <w:szCs w:val="20"/>
              </w:rPr>
            </w:pPr>
            <w:r w:rsidRPr="00A36FD5">
              <w:rPr>
                <w:color w:val="auto"/>
                <w:sz w:val="20"/>
                <w:szCs w:val="20"/>
              </w:rPr>
              <w:t>Preamble FR Citation</w:t>
            </w:r>
            <w:r w:rsidR="00765FDE" w:rsidRPr="00A36FD5">
              <w:rPr>
                <w:color w:val="auto"/>
                <w:sz w:val="20"/>
                <w:szCs w:val="20"/>
              </w:rPr>
              <w:t xml:space="preserve">:  </w:t>
            </w:r>
            <w:r w:rsidR="009879C1" w:rsidRPr="00AD5E11">
              <w:rPr>
                <w:b w:val="0"/>
                <w:color w:val="auto"/>
                <w:sz w:val="20"/>
                <w:szCs w:val="20"/>
              </w:rPr>
              <w:t xml:space="preserve">79 FR </w:t>
            </w:r>
            <w:r w:rsidR="004548D9">
              <w:rPr>
                <w:b w:val="0"/>
                <w:color w:val="auto"/>
                <w:sz w:val="20"/>
                <w:szCs w:val="20"/>
              </w:rPr>
              <w:t>10893</w:t>
            </w:r>
          </w:p>
        </w:tc>
        <w:tc>
          <w:tcPr>
            <w:tcW w:w="2500" w:type="pct"/>
            <w:tcBorders>
              <w:left w:val="single" w:sz="8" w:space="0" w:color="7BA0CD" w:themeColor="accent1" w:themeTint="BF"/>
            </w:tcBorders>
            <w:shd w:val="clear" w:color="auto" w:fill="DBE5F1" w:themeFill="accent1" w:themeFillTint="33"/>
          </w:tcPr>
          <w:p w:rsidR="009C260C" w:rsidRPr="00A36FD5" w:rsidRDefault="009C260C" w:rsidP="008071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E61715" w:rsidRPr="00A36FD5" w:rsidTr="00653BBA">
        <w:trPr>
          <w:cnfStyle w:val="100000000000" w:firstRow="1" w:lastRow="0" w:firstColumn="0" w:lastColumn="0" w:oddVBand="0" w:evenVBand="0" w:oddHBand="0" w:evenHBand="0" w:firstRowFirstColumn="0" w:firstRowLastColumn="0" w:lastRowFirstColumn="0" w:lastRowLastColumn="0"/>
          <w:cantSplit/>
          <w:trHeight w:val="59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BC3BB7" w:rsidRPr="00A36FD5" w:rsidRDefault="00BC3BB7" w:rsidP="00BC3BB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1D6DE1" w:rsidRPr="00A36FD5" w:rsidRDefault="001D6DE1">
      <w:pPr>
        <w:rPr>
          <w:b/>
        </w:rPr>
      </w:pPr>
    </w:p>
    <w:tbl>
      <w:tblPr>
        <w:tblStyle w:val="MediumShading1-Accent11"/>
        <w:tblW w:w="5000" w:type="pct"/>
        <w:tblLook w:val="04A0" w:firstRow="1" w:lastRow="0" w:firstColumn="1" w:lastColumn="0" w:noHBand="0" w:noVBand="1"/>
      </w:tblPr>
      <w:tblGrid>
        <w:gridCol w:w="5508"/>
        <w:gridCol w:w="5508"/>
      </w:tblGrid>
      <w:tr w:rsidR="00C06FEB" w:rsidRPr="002E56FA">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C06FEB" w:rsidRPr="000B0ED3" w:rsidRDefault="00CA146A" w:rsidP="00BE0A5A">
            <w:r w:rsidRPr="000B0ED3">
              <w:t>§ 170.315(a)(15) (Family health history)</w:t>
            </w:r>
          </w:p>
        </w:tc>
      </w:tr>
      <w:tr w:rsidR="00765FDE" w:rsidRPr="00A36FD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765FDE" w:rsidRPr="00A36FD5" w:rsidRDefault="00765FDE" w:rsidP="00765FDE">
            <w:pPr>
              <w:spacing w:after="60"/>
              <w:ind w:left="90" w:hanging="90"/>
              <w:rPr>
                <w:sz w:val="20"/>
                <w:szCs w:val="20"/>
              </w:rPr>
            </w:pPr>
            <w:r w:rsidRPr="00A36FD5">
              <w:rPr>
                <w:sz w:val="20"/>
                <w:szCs w:val="20"/>
              </w:rPr>
              <w:t>MU Objective</w:t>
            </w:r>
          </w:p>
          <w:p w:rsidR="00765FDE" w:rsidRPr="00B37168" w:rsidRDefault="00CA146A" w:rsidP="000F3906">
            <w:pPr>
              <w:rPr>
                <w:b w:val="0"/>
                <w:bCs w:val="0"/>
                <w:sz w:val="20"/>
                <w:szCs w:val="20"/>
              </w:rPr>
            </w:pPr>
            <w:r w:rsidRPr="00B37168">
              <w:rPr>
                <w:b w:val="0"/>
                <w:sz w:val="20"/>
              </w:rPr>
              <w:t>Record patient family health history as structured data</w:t>
            </w:r>
            <w:r w:rsidR="00F869E6">
              <w:rPr>
                <w:b w:val="0"/>
                <w:sz w:val="20"/>
              </w:rPr>
              <w:t>.</w:t>
            </w:r>
          </w:p>
        </w:tc>
      </w:tr>
      <w:tr w:rsidR="00BC3BB7" w:rsidRPr="00A36FD5">
        <w:trPr>
          <w:cnfStyle w:val="000000010000" w:firstRow="0" w:lastRow="0" w:firstColumn="0" w:lastColumn="0" w:oddVBand="0" w:evenVBand="0" w:oddHBand="0" w:evenHBand="1"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BC3BB7" w:rsidRPr="00A36FD5" w:rsidRDefault="00CA146A" w:rsidP="00BC3BB7">
            <w:pPr>
              <w:spacing w:after="60"/>
              <w:rPr>
                <w:sz w:val="20"/>
                <w:szCs w:val="20"/>
              </w:rPr>
            </w:pPr>
            <w:r>
              <w:rPr>
                <w:sz w:val="20"/>
                <w:szCs w:val="20"/>
              </w:rPr>
              <w:t>2015</w:t>
            </w:r>
            <w:r w:rsidR="00BC3BB7" w:rsidRPr="00A36FD5">
              <w:rPr>
                <w:sz w:val="20"/>
                <w:szCs w:val="20"/>
              </w:rPr>
              <w:t xml:space="preserve"> Edition EHR Certification </w:t>
            </w:r>
            <w:r w:rsidR="004E25E2" w:rsidRPr="00A36FD5">
              <w:rPr>
                <w:sz w:val="20"/>
                <w:szCs w:val="20"/>
              </w:rPr>
              <w:t>Criterion</w:t>
            </w:r>
          </w:p>
          <w:p w:rsidR="00BC3BB7" w:rsidRPr="00B37168" w:rsidRDefault="0051245A" w:rsidP="00A179A1">
            <w:pPr>
              <w:rPr>
                <w:rFonts w:eastAsia="Times New Roman"/>
                <w:b w:val="0"/>
                <w:sz w:val="20"/>
              </w:rPr>
            </w:pPr>
            <w:r w:rsidRPr="00B37168">
              <w:rPr>
                <w:rFonts w:eastAsia="Times New Roman"/>
                <w:b w:val="0"/>
                <w:sz w:val="20"/>
              </w:rPr>
              <w:t>(15)</w:t>
            </w:r>
            <w:r w:rsidRPr="00B37168">
              <w:rPr>
                <w:rFonts w:eastAsia="Times New Roman"/>
                <w:b w:val="0"/>
                <w:iCs/>
                <w:sz w:val="20"/>
                <w:u w:val="words"/>
              </w:rPr>
              <w:t xml:space="preserve"> </w:t>
            </w:r>
            <w:r w:rsidRPr="00B37168">
              <w:rPr>
                <w:rFonts w:eastAsia="Times New Roman"/>
                <w:b w:val="0"/>
                <w:iCs/>
                <w:sz w:val="20"/>
                <w:u w:val="single"/>
              </w:rPr>
              <w:t>Family health history</w:t>
            </w:r>
            <w:r w:rsidR="00B54073" w:rsidRPr="00653BBA">
              <w:rPr>
                <w:rFonts w:eastAsia="Times New Roman"/>
                <w:iCs/>
                <w:sz w:val="20"/>
              </w:rPr>
              <w:t>.</w:t>
            </w:r>
            <w:r w:rsidRPr="00B37168">
              <w:rPr>
                <w:rFonts w:eastAsia="Times New Roman"/>
                <w:b w:val="0"/>
                <w:sz w:val="20"/>
              </w:rPr>
              <w:t xml:space="preserve"> Enable a user to electronically record, change, and access a patient's family health history according to the standard and implementation specification specified at § 170.205(</w:t>
            </w:r>
            <w:r w:rsidR="00A179A1">
              <w:rPr>
                <w:rFonts w:eastAsia="Times New Roman"/>
                <w:b w:val="0"/>
                <w:sz w:val="20"/>
              </w:rPr>
              <w:t>m</w:t>
            </w:r>
            <w:proofErr w:type="gramStart"/>
            <w:r w:rsidRPr="00B37168">
              <w:rPr>
                <w:rFonts w:eastAsia="Times New Roman"/>
                <w:b w:val="0"/>
                <w:sz w:val="20"/>
              </w:rPr>
              <w:t>)(</w:t>
            </w:r>
            <w:proofErr w:type="gramEnd"/>
            <w:r w:rsidRPr="00B37168">
              <w:rPr>
                <w:rFonts w:eastAsia="Times New Roman"/>
                <w:b w:val="0"/>
                <w:sz w:val="20"/>
              </w:rPr>
              <w:t>1).</w:t>
            </w:r>
          </w:p>
        </w:tc>
      </w:tr>
      <w:tr w:rsidR="00765FDE" w:rsidRPr="00A36F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765FDE" w:rsidRPr="00A36FD5">
              <w:rPr>
                <w:sz w:val="20"/>
                <w:szCs w:val="20"/>
              </w:rPr>
              <w:t xml:space="preserve">:  </w:t>
            </w:r>
            <w:r w:rsidR="009879C1" w:rsidRPr="00AD5E11">
              <w:rPr>
                <w:b w:val="0"/>
                <w:sz w:val="20"/>
                <w:szCs w:val="20"/>
              </w:rPr>
              <w:t xml:space="preserve">79 FR </w:t>
            </w:r>
            <w:r w:rsidR="004548D9">
              <w:rPr>
                <w:b w:val="0"/>
                <w:sz w:val="20"/>
                <w:szCs w:val="20"/>
              </w:rPr>
              <w:t>10893</w:t>
            </w:r>
          </w:p>
        </w:tc>
        <w:tc>
          <w:tcPr>
            <w:tcW w:w="2500" w:type="pct"/>
            <w:tcBorders>
              <w:left w:val="single" w:sz="8" w:space="0" w:color="7BA0CD" w:themeColor="accent1" w:themeTint="BF"/>
            </w:tcBorders>
            <w:shd w:val="clear" w:color="auto" w:fill="DBE5F1" w:themeFill="accent1" w:themeFillTint="33"/>
          </w:tcPr>
          <w:p w:rsidR="00765FDE" w:rsidRPr="00A36FD5" w:rsidRDefault="00765FDE"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765FDE" w:rsidRPr="00A36FD5" w:rsidTr="00653BBA">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FA1DA9" w:rsidRDefault="00765FDE"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553F67" w:rsidRDefault="00553F67"/>
    <w:p w:rsidR="00E82AAB" w:rsidRDefault="00E82AAB"/>
    <w:p w:rsidR="00E82AAB" w:rsidRDefault="00E82AAB"/>
    <w:p w:rsidR="00E82AAB" w:rsidRDefault="00E82AAB"/>
    <w:p w:rsidR="00E82AAB" w:rsidRDefault="00E82AAB"/>
    <w:p w:rsidR="00E82AAB" w:rsidRDefault="00E82AAB"/>
    <w:p w:rsidR="00E82AAB" w:rsidRDefault="00E82AAB"/>
    <w:p w:rsidR="00E82AAB" w:rsidRDefault="00E82AAB"/>
    <w:p w:rsidR="00E82AAB" w:rsidRPr="00A36FD5" w:rsidRDefault="00E82AAB"/>
    <w:tbl>
      <w:tblPr>
        <w:tblStyle w:val="MediumShading1-Accent11"/>
        <w:tblW w:w="5000" w:type="pct"/>
        <w:jc w:val="center"/>
        <w:tblLook w:val="04A0" w:firstRow="1" w:lastRow="0" w:firstColumn="1" w:lastColumn="0" w:noHBand="0" w:noVBand="1"/>
      </w:tblPr>
      <w:tblGrid>
        <w:gridCol w:w="5508"/>
        <w:gridCol w:w="5508"/>
      </w:tblGrid>
      <w:tr w:rsidR="00C06FEB"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06FEB" w:rsidRPr="000B0ED3" w:rsidRDefault="00CA146A" w:rsidP="00BE0A5A">
            <w:r w:rsidRPr="000B0ED3">
              <w:lastRenderedPageBreak/>
              <w:t>§ 170.315(a)(16) (Patient list creation)</w:t>
            </w:r>
          </w:p>
        </w:tc>
      </w:tr>
      <w:tr w:rsidR="002F1C25" w:rsidRPr="00A36FD5">
        <w:trPr>
          <w:cnfStyle w:val="000000100000" w:firstRow="0" w:lastRow="0" w:firstColumn="0" w:lastColumn="0" w:oddVBand="0" w:evenVBand="0" w:oddHBand="1" w:evenHBand="0" w:firstRowFirstColumn="0" w:firstRowLastColumn="0" w:lastRowFirstColumn="0" w:lastRowLastColumn="0"/>
          <w:cantSplit/>
          <w:trHeight w:val="646"/>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2F1C25" w:rsidRPr="00A36FD5" w:rsidRDefault="002F1C25" w:rsidP="002F1C25">
            <w:pPr>
              <w:spacing w:after="60"/>
              <w:ind w:left="90" w:hanging="90"/>
              <w:rPr>
                <w:sz w:val="20"/>
                <w:szCs w:val="20"/>
              </w:rPr>
            </w:pPr>
            <w:r w:rsidRPr="00A36FD5">
              <w:rPr>
                <w:sz w:val="20"/>
                <w:szCs w:val="20"/>
              </w:rPr>
              <w:t>MU Objective</w:t>
            </w:r>
          </w:p>
          <w:p w:rsidR="002F1C25" w:rsidRPr="00B37168" w:rsidRDefault="00CA146A" w:rsidP="000F3906">
            <w:pPr>
              <w:rPr>
                <w:b w:val="0"/>
                <w:bCs w:val="0"/>
                <w:sz w:val="20"/>
                <w:szCs w:val="20"/>
              </w:rPr>
            </w:pPr>
            <w:r w:rsidRPr="00B37168">
              <w:rPr>
                <w:rFonts w:eastAsia="Times New Roman"/>
                <w:b w:val="0"/>
                <w:sz w:val="20"/>
              </w:rPr>
              <w:t>Use clinically relevant information to identify patients who should receive reminders for preventive/follow-up care.</w:t>
            </w:r>
          </w:p>
        </w:tc>
      </w:tr>
      <w:tr w:rsidR="005753BC" w:rsidRPr="00A36FD5" w:rsidTr="00653BBA">
        <w:trPr>
          <w:cnfStyle w:val="000000010000" w:firstRow="0" w:lastRow="0" w:firstColumn="0" w:lastColumn="0" w:oddVBand="0" w:evenVBand="0" w:oddHBand="0" w:evenHBand="1" w:firstRowFirstColumn="0" w:firstRowLastColumn="0" w:lastRowFirstColumn="0" w:lastRowLastColumn="0"/>
          <w:cantSplit/>
          <w:trHeight w:val="2338"/>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753BC" w:rsidRPr="00B37168" w:rsidRDefault="00CA146A" w:rsidP="00B37168">
            <w:pPr>
              <w:spacing w:after="60"/>
              <w:rPr>
                <w:sz w:val="20"/>
                <w:szCs w:val="20"/>
              </w:rPr>
            </w:pPr>
            <w:r w:rsidRPr="00B37168">
              <w:rPr>
                <w:sz w:val="20"/>
                <w:szCs w:val="20"/>
              </w:rPr>
              <w:t>2015</w:t>
            </w:r>
            <w:r w:rsidR="005753BC" w:rsidRPr="00B37168">
              <w:rPr>
                <w:sz w:val="20"/>
                <w:szCs w:val="20"/>
              </w:rPr>
              <w:t xml:space="preserve"> Edition EHR Certification </w:t>
            </w:r>
            <w:r w:rsidR="004E25E2" w:rsidRPr="00B37168">
              <w:rPr>
                <w:sz w:val="20"/>
                <w:szCs w:val="20"/>
              </w:rPr>
              <w:t>Criterion</w:t>
            </w:r>
          </w:p>
          <w:p w:rsidR="0051245A" w:rsidRPr="00B37168" w:rsidRDefault="0051245A" w:rsidP="00B37168">
            <w:pPr>
              <w:rPr>
                <w:rFonts w:eastAsia="Times New Roman"/>
                <w:b w:val="0"/>
                <w:sz w:val="20"/>
              </w:rPr>
            </w:pPr>
            <w:r w:rsidRPr="00B37168">
              <w:rPr>
                <w:rFonts w:eastAsia="Times New Roman"/>
                <w:b w:val="0"/>
                <w:sz w:val="20"/>
              </w:rPr>
              <w:t xml:space="preserve">(16) </w:t>
            </w:r>
            <w:r w:rsidRPr="00B37168">
              <w:rPr>
                <w:rFonts w:eastAsia="Times New Roman"/>
                <w:b w:val="0"/>
                <w:iCs/>
                <w:sz w:val="20"/>
                <w:u w:val="single"/>
              </w:rPr>
              <w:t>Patient list creation</w:t>
            </w:r>
            <w:r w:rsidR="00B54073" w:rsidRPr="00653BBA">
              <w:rPr>
                <w:rFonts w:eastAsia="Times New Roman"/>
                <w:iCs/>
                <w:sz w:val="20"/>
              </w:rPr>
              <w:t>.</w:t>
            </w:r>
            <w:r w:rsidRPr="00B37168">
              <w:rPr>
                <w:rFonts w:eastAsia="Times New Roman"/>
                <w:b w:val="0"/>
                <w:sz w:val="20"/>
              </w:rPr>
              <w:t xml:space="preserve"> Enable a user to electronically and dynamically select, sort, access, and create patient lists by: date and time; and based on each one and at least one combination of the following data:</w:t>
            </w:r>
          </w:p>
          <w:p w:rsidR="0051245A" w:rsidRPr="00B37168" w:rsidRDefault="0051245A" w:rsidP="00B37168">
            <w:pPr>
              <w:ind w:firstLine="480"/>
              <w:rPr>
                <w:rFonts w:eastAsia="Times New Roman"/>
                <w:b w:val="0"/>
                <w:sz w:val="20"/>
              </w:rPr>
            </w:pPr>
            <w:r w:rsidRPr="00B37168">
              <w:rPr>
                <w:rFonts w:eastAsia="Times New Roman"/>
                <w:b w:val="0"/>
                <w:sz w:val="20"/>
              </w:rPr>
              <w:t>(i) Problems;</w:t>
            </w:r>
          </w:p>
          <w:p w:rsidR="0051245A" w:rsidRPr="00B37168" w:rsidRDefault="0051245A" w:rsidP="00B37168">
            <w:pPr>
              <w:ind w:firstLine="480"/>
              <w:rPr>
                <w:rFonts w:eastAsia="Times New Roman"/>
                <w:b w:val="0"/>
                <w:sz w:val="20"/>
              </w:rPr>
            </w:pPr>
            <w:r w:rsidRPr="00B37168">
              <w:rPr>
                <w:rFonts w:eastAsia="Times New Roman"/>
                <w:b w:val="0"/>
                <w:sz w:val="20"/>
              </w:rPr>
              <w:t>(ii) Medications;</w:t>
            </w:r>
          </w:p>
          <w:p w:rsidR="0051245A" w:rsidRPr="00B37168" w:rsidRDefault="0051245A" w:rsidP="00B37168">
            <w:pPr>
              <w:ind w:firstLine="480"/>
              <w:rPr>
                <w:rFonts w:eastAsia="Times New Roman"/>
                <w:b w:val="0"/>
                <w:sz w:val="20"/>
              </w:rPr>
            </w:pPr>
            <w:r w:rsidRPr="00B37168">
              <w:rPr>
                <w:rFonts w:eastAsia="Times New Roman"/>
                <w:b w:val="0"/>
                <w:sz w:val="20"/>
              </w:rPr>
              <w:t>(iii) Medication allergies;</w:t>
            </w:r>
          </w:p>
          <w:p w:rsidR="0051245A" w:rsidRPr="00B37168" w:rsidRDefault="0051245A" w:rsidP="00B37168">
            <w:pPr>
              <w:ind w:firstLine="480"/>
              <w:rPr>
                <w:rFonts w:eastAsia="Times New Roman"/>
                <w:b w:val="0"/>
                <w:sz w:val="20"/>
              </w:rPr>
            </w:pPr>
            <w:r w:rsidRPr="00B37168">
              <w:rPr>
                <w:rFonts w:eastAsia="Times New Roman"/>
                <w:b w:val="0"/>
                <w:sz w:val="20"/>
              </w:rPr>
              <w:t>(iv) At least one demographic specified in paragraph (a)(5)(i) of this section;</w:t>
            </w:r>
          </w:p>
          <w:p w:rsidR="0051245A" w:rsidRPr="00B37168" w:rsidRDefault="0051245A" w:rsidP="00B37168">
            <w:pPr>
              <w:ind w:firstLine="480"/>
              <w:rPr>
                <w:rFonts w:eastAsia="Times New Roman"/>
                <w:b w:val="0"/>
                <w:sz w:val="20"/>
              </w:rPr>
            </w:pPr>
            <w:r w:rsidRPr="00B37168">
              <w:rPr>
                <w:rFonts w:eastAsia="Times New Roman"/>
                <w:b w:val="0"/>
                <w:sz w:val="20"/>
              </w:rPr>
              <w:t>(v) Laboratory tests and values/results; and</w:t>
            </w:r>
          </w:p>
          <w:p w:rsidR="005753BC" w:rsidRPr="0051245A" w:rsidRDefault="0051245A" w:rsidP="00B37168">
            <w:pPr>
              <w:ind w:firstLine="480"/>
              <w:rPr>
                <w:rFonts w:eastAsia="Times New Roman"/>
              </w:rPr>
            </w:pPr>
            <w:r w:rsidRPr="00B37168">
              <w:rPr>
                <w:rFonts w:eastAsia="Times New Roman"/>
                <w:b w:val="0"/>
                <w:sz w:val="20"/>
              </w:rPr>
              <w:t xml:space="preserve">(vi) </w:t>
            </w:r>
            <w:r w:rsidRPr="00B37168">
              <w:rPr>
                <w:rFonts w:eastAsia="Times New Roman"/>
                <w:b w:val="0"/>
                <w:iCs/>
                <w:sz w:val="20"/>
                <w:u w:val="single"/>
              </w:rPr>
              <w:t>Ambulatory setting only</w:t>
            </w:r>
            <w:r w:rsidR="00B54073" w:rsidRPr="00653BBA">
              <w:rPr>
                <w:rFonts w:eastAsia="Times New Roman"/>
                <w:iCs/>
                <w:sz w:val="20"/>
              </w:rPr>
              <w:t>.</w:t>
            </w:r>
            <w:r w:rsidRPr="00B37168">
              <w:rPr>
                <w:rFonts w:eastAsia="Times New Roman"/>
                <w:b w:val="0"/>
                <w:sz w:val="20"/>
              </w:rPr>
              <w:t xml:space="preserve"> Patient communication preferences.</w:t>
            </w:r>
          </w:p>
        </w:tc>
      </w:tr>
      <w:tr w:rsidR="002F1C25" w:rsidRPr="00A36FD5">
        <w:trPr>
          <w:cnfStyle w:val="000000100000" w:firstRow="0" w:lastRow="0" w:firstColumn="0" w:lastColumn="0" w:oddVBand="0" w:evenVBand="0" w:oddHBand="1" w:evenHBand="0" w:firstRowFirstColumn="0" w:firstRowLastColumn="0" w:lastRowFirstColumn="0" w:lastRowLastColumn="0"/>
          <w:cantSplit/>
          <w:trHeight w:val="430"/>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2F1C25" w:rsidRPr="00A36FD5">
              <w:rPr>
                <w:sz w:val="20"/>
                <w:szCs w:val="20"/>
              </w:rPr>
              <w:t xml:space="preserve">:  </w:t>
            </w:r>
            <w:r w:rsidR="009879C1" w:rsidRPr="00AD5E11">
              <w:rPr>
                <w:b w:val="0"/>
                <w:sz w:val="20"/>
                <w:szCs w:val="20"/>
              </w:rPr>
              <w:t xml:space="preserve">79 FR </w:t>
            </w:r>
            <w:r w:rsidR="004548D9">
              <w:rPr>
                <w:b w:val="0"/>
                <w:sz w:val="20"/>
                <w:szCs w:val="20"/>
              </w:rPr>
              <w:t>10893</w:t>
            </w:r>
          </w:p>
        </w:tc>
        <w:tc>
          <w:tcPr>
            <w:tcW w:w="2500" w:type="pct"/>
            <w:tcBorders>
              <w:left w:val="single" w:sz="8" w:space="0" w:color="7BA0CD" w:themeColor="accent1" w:themeTint="BF"/>
            </w:tcBorders>
            <w:shd w:val="clear" w:color="auto" w:fill="DBE5F1" w:themeFill="accent1" w:themeFillTint="33"/>
          </w:tcPr>
          <w:p w:rsidR="002F1C25" w:rsidRPr="00A36FD5" w:rsidRDefault="002F1C25"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Yes</w:t>
            </w:r>
          </w:p>
        </w:tc>
      </w:tr>
      <w:tr w:rsidR="002F1C25" w:rsidRPr="00A36FD5" w:rsidTr="00653BBA">
        <w:trPr>
          <w:cnfStyle w:val="000000010000" w:firstRow="0" w:lastRow="0" w:firstColumn="0" w:lastColumn="0" w:oddVBand="0" w:evenVBand="0" w:oddHBand="0" w:evenHBand="1" w:firstRowFirstColumn="0" w:firstRowLastColumn="0" w:lastRowFirstColumn="0" w:lastRowLastColumn="0"/>
          <w:cantSplit/>
          <w:trHeight w:val="51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F1C25" w:rsidRPr="00A36FD5" w:rsidRDefault="002F1C25" w:rsidP="005753BC">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2B20D3" w:rsidRPr="00A36FD5" w:rsidRDefault="002B20D3">
      <w:pPr>
        <w:rPr>
          <w:b/>
        </w:rPr>
      </w:pPr>
    </w:p>
    <w:tbl>
      <w:tblPr>
        <w:tblStyle w:val="MediumShading1-Accent11"/>
        <w:tblW w:w="5000" w:type="pct"/>
        <w:jc w:val="center"/>
        <w:tblLook w:val="04A0" w:firstRow="1" w:lastRow="0" w:firstColumn="1" w:lastColumn="0" w:noHBand="0" w:noVBand="1"/>
      </w:tblPr>
      <w:tblGrid>
        <w:gridCol w:w="5508"/>
        <w:gridCol w:w="5508"/>
      </w:tblGrid>
      <w:tr w:rsidR="00C06FEB" w:rsidRPr="002E56FA">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06FEB" w:rsidRPr="000B0ED3" w:rsidRDefault="00CA146A" w:rsidP="00BE0A5A">
            <w:r w:rsidRPr="000B0ED3">
              <w:t>§ 170.315(a)(17) (Patient-specific education resources)</w:t>
            </w:r>
          </w:p>
        </w:tc>
      </w:tr>
      <w:tr w:rsidR="002F1C25" w:rsidRPr="00A36FD5">
        <w:trPr>
          <w:cnfStyle w:val="000000100000" w:firstRow="0" w:lastRow="0" w:firstColumn="0" w:lastColumn="0" w:oddVBand="0" w:evenVBand="0" w:oddHBand="1" w:evenHBand="0" w:firstRowFirstColumn="0" w:firstRowLastColumn="0" w:lastRowFirstColumn="0" w:lastRowLastColumn="0"/>
          <w:cantSplit/>
          <w:trHeight w:val="376"/>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2F1C25" w:rsidRPr="00A36FD5" w:rsidRDefault="002F1C25" w:rsidP="002F1C25">
            <w:pPr>
              <w:spacing w:after="60"/>
              <w:ind w:left="90" w:hanging="90"/>
              <w:rPr>
                <w:sz w:val="20"/>
                <w:szCs w:val="20"/>
              </w:rPr>
            </w:pPr>
            <w:r w:rsidRPr="00A36FD5">
              <w:rPr>
                <w:sz w:val="20"/>
                <w:szCs w:val="20"/>
              </w:rPr>
              <w:t>MU Objective</w:t>
            </w:r>
          </w:p>
          <w:p w:rsidR="002F1C25" w:rsidRPr="00B37168" w:rsidRDefault="00CA146A" w:rsidP="00160968">
            <w:pPr>
              <w:rPr>
                <w:b w:val="0"/>
                <w:bCs w:val="0"/>
                <w:sz w:val="20"/>
                <w:szCs w:val="20"/>
              </w:rPr>
            </w:pPr>
            <w:r w:rsidRPr="00B37168">
              <w:rPr>
                <w:b w:val="0"/>
                <w:sz w:val="20"/>
              </w:rPr>
              <w:t>Use clinically relevant information from Certified EHR Technology to identify patient-specific education resources and provide those resources to the patient.</w:t>
            </w:r>
          </w:p>
        </w:tc>
      </w:tr>
      <w:tr w:rsidR="00C64387" w:rsidRPr="00A36FD5" w:rsidTr="00653BBA">
        <w:trPr>
          <w:cnfStyle w:val="000000010000" w:firstRow="0" w:lastRow="0" w:firstColumn="0" w:lastColumn="0" w:oddVBand="0" w:evenVBand="0" w:oddHBand="0" w:evenHBand="1" w:firstRowFirstColumn="0" w:firstRowLastColumn="0" w:lastRowFirstColumn="0" w:lastRowLastColumn="0"/>
          <w:trHeight w:val="1582"/>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C64387" w:rsidRPr="00A36FD5" w:rsidRDefault="00CA146A" w:rsidP="00717F30">
            <w:pPr>
              <w:spacing w:after="60"/>
              <w:rPr>
                <w:sz w:val="20"/>
                <w:szCs w:val="20"/>
              </w:rPr>
            </w:pPr>
            <w:r>
              <w:rPr>
                <w:sz w:val="20"/>
                <w:szCs w:val="20"/>
              </w:rPr>
              <w:t>2015</w:t>
            </w:r>
            <w:r w:rsidR="00C64387" w:rsidRPr="00A36FD5">
              <w:rPr>
                <w:sz w:val="20"/>
                <w:szCs w:val="20"/>
              </w:rPr>
              <w:t xml:space="preserve"> Edition EHR Certification </w:t>
            </w:r>
            <w:r w:rsidR="004E25E2" w:rsidRPr="00A36FD5">
              <w:rPr>
                <w:sz w:val="20"/>
                <w:szCs w:val="20"/>
              </w:rPr>
              <w:t>Criterion</w:t>
            </w:r>
          </w:p>
          <w:p w:rsidR="0051245A" w:rsidRPr="00B37168" w:rsidRDefault="0051245A" w:rsidP="00B37168">
            <w:pPr>
              <w:rPr>
                <w:rFonts w:eastAsia="Times New Roman"/>
                <w:b w:val="0"/>
                <w:sz w:val="20"/>
              </w:rPr>
            </w:pPr>
            <w:r w:rsidRPr="00B37168">
              <w:rPr>
                <w:rFonts w:eastAsia="Times New Roman"/>
                <w:b w:val="0"/>
                <w:sz w:val="20"/>
              </w:rPr>
              <w:t xml:space="preserve">(17) </w:t>
            </w:r>
            <w:r w:rsidRPr="00B37168">
              <w:rPr>
                <w:rFonts w:eastAsia="Times New Roman"/>
                <w:b w:val="0"/>
                <w:iCs/>
                <w:sz w:val="20"/>
                <w:u w:val="single"/>
              </w:rPr>
              <w:t>Patient-specific education resources</w:t>
            </w:r>
            <w:r w:rsidR="00B54073" w:rsidRPr="00653BBA">
              <w:rPr>
                <w:rFonts w:eastAsia="Times New Roman"/>
                <w:iCs/>
                <w:sz w:val="20"/>
              </w:rPr>
              <w:t>.</w:t>
            </w:r>
            <w:r w:rsidRPr="00B37168">
              <w:rPr>
                <w:rFonts w:eastAsia="Times New Roman"/>
                <w:b w:val="0"/>
                <w:sz w:val="20"/>
              </w:rPr>
              <w:t xml:space="preserve"> EHR technology must be able to electronically identify for a user patient-specific education resources based on data included in the patient's problem list, medication list, and laboratory tests:</w:t>
            </w:r>
          </w:p>
          <w:p w:rsidR="0051245A" w:rsidRPr="00B37168" w:rsidRDefault="0051245A" w:rsidP="00B37168">
            <w:pPr>
              <w:ind w:firstLine="480"/>
              <w:rPr>
                <w:rFonts w:eastAsia="Times New Roman"/>
                <w:b w:val="0"/>
                <w:sz w:val="20"/>
              </w:rPr>
            </w:pPr>
            <w:r w:rsidRPr="00B37168">
              <w:rPr>
                <w:rFonts w:eastAsia="Times New Roman"/>
                <w:b w:val="0"/>
                <w:sz w:val="20"/>
              </w:rPr>
              <w:t>(i) In accordance with the standard specified at § 170.204(b) and the implementation specifications at § 170.204(b)(1) or (3); and</w:t>
            </w:r>
          </w:p>
          <w:p w:rsidR="00C64387" w:rsidRPr="00B37168" w:rsidRDefault="0051245A" w:rsidP="00B37168">
            <w:pPr>
              <w:ind w:firstLine="480"/>
              <w:rPr>
                <w:rFonts w:eastAsia="Times New Roman"/>
                <w:b w:val="0"/>
                <w:sz w:val="20"/>
              </w:rPr>
            </w:pPr>
            <w:r w:rsidRPr="00B37168">
              <w:rPr>
                <w:rFonts w:eastAsia="Times New Roman"/>
                <w:b w:val="0"/>
                <w:sz w:val="20"/>
              </w:rPr>
              <w:t>(ii) By any means other than using the standard specified in § 170.204(b).</w:t>
            </w:r>
          </w:p>
        </w:tc>
      </w:tr>
      <w:tr w:rsidR="002F1C25" w:rsidRPr="00A36FD5">
        <w:trPr>
          <w:cnfStyle w:val="000000100000" w:firstRow="0" w:lastRow="0" w:firstColumn="0" w:lastColumn="0" w:oddVBand="0" w:evenVBand="0" w:oddHBand="1" w:evenHBand="0" w:firstRowFirstColumn="0" w:firstRowLastColumn="0" w:lastRowFirstColumn="0" w:lastRowLastColumn="0"/>
          <w:cantSplit/>
          <w:trHeight w:val="421"/>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2F1C25" w:rsidRPr="00A36FD5">
              <w:rPr>
                <w:sz w:val="20"/>
                <w:szCs w:val="20"/>
              </w:rPr>
              <w:t xml:space="preserve">: </w:t>
            </w:r>
            <w:r w:rsidR="009879C1" w:rsidRPr="00AD5E11">
              <w:rPr>
                <w:b w:val="0"/>
                <w:sz w:val="20"/>
                <w:szCs w:val="20"/>
              </w:rPr>
              <w:t xml:space="preserve">79 FR </w:t>
            </w:r>
            <w:r w:rsidR="004548D9">
              <w:rPr>
                <w:b w:val="0"/>
                <w:sz w:val="20"/>
                <w:szCs w:val="20"/>
              </w:rPr>
              <w:t>10893</w:t>
            </w:r>
          </w:p>
        </w:tc>
        <w:tc>
          <w:tcPr>
            <w:tcW w:w="2500" w:type="pct"/>
            <w:tcBorders>
              <w:left w:val="single" w:sz="8" w:space="0" w:color="7BA0CD" w:themeColor="accent1" w:themeTint="BF"/>
            </w:tcBorders>
            <w:shd w:val="clear" w:color="auto" w:fill="DBE5F1" w:themeFill="accent1" w:themeFillTint="33"/>
          </w:tcPr>
          <w:p w:rsidR="002F1C25" w:rsidRPr="00A36FD5" w:rsidRDefault="002F1C25"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Yes</w:t>
            </w:r>
          </w:p>
        </w:tc>
      </w:tr>
      <w:tr w:rsidR="00C64387" w:rsidRPr="00A36FD5" w:rsidTr="00653BBA">
        <w:trPr>
          <w:cnfStyle w:val="000000010000" w:firstRow="0" w:lastRow="0" w:firstColumn="0" w:lastColumn="0" w:oddVBand="0" w:evenVBand="0" w:oddHBand="0" w:evenHBand="1" w:firstRowFirstColumn="0" w:firstRowLastColumn="0" w:lastRowFirstColumn="0" w:lastRowLastColumn="0"/>
          <w:cantSplit/>
          <w:trHeight w:val="484"/>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64387" w:rsidRPr="00A36FD5" w:rsidRDefault="00C64387" w:rsidP="00C64387">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E82AAB" w:rsidRDefault="00E82AAB">
      <w:pPr>
        <w:rPr>
          <w:b/>
        </w:rPr>
      </w:pPr>
    </w:p>
    <w:p w:rsidR="00E82AAB" w:rsidRDefault="00E82AAB">
      <w:pPr>
        <w:rPr>
          <w:b/>
        </w:rPr>
      </w:pPr>
    </w:p>
    <w:p w:rsidR="00E82AAB" w:rsidRDefault="00E82AAB">
      <w:pPr>
        <w:rPr>
          <w:b/>
        </w:rPr>
      </w:pPr>
    </w:p>
    <w:p w:rsidR="00E82AAB" w:rsidRDefault="00E82AAB">
      <w:pPr>
        <w:rPr>
          <w:b/>
        </w:rPr>
      </w:pPr>
    </w:p>
    <w:p w:rsidR="00E82AAB" w:rsidRDefault="00E82AAB">
      <w:pPr>
        <w:rPr>
          <w:b/>
        </w:rPr>
      </w:pPr>
    </w:p>
    <w:p w:rsidR="00E82AAB" w:rsidRDefault="00E82AAB">
      <w:pPr>
        <w:rPr>
          <w:b/>
        </w:rPr>
      </w:pPr>
    </w:p>
    <w:p w:rsidR="00E82AAB" w:rsidRDefault="00E82AAB">
      <w:pPr>
        <w:rPr>
          <w:b/>
        </w:rPr>
      </w:pPr>
    </w:p>
    <w:p w:rsidR="00E82AAB" w:rsidRDefault="00E82AAB">
      <w:pPr>
        <w:rPr>
          <w:b/>
        </w:rPr>
      </w:pPr>
    </w:p>
    <w:p w:rsidR="00E82AAB" w:rsidDel="00E82AAB" w:rsidRDefault="00E82AAB">
      <w:pPr>
        <w:rPr>
          <w:b/>
        </w:rPr>
      </w:pPr>
    </w:p>
    <w:p w:rsidR="002448EB" w:rsidRPr="00A36FD5" w:rsidRDefault="002448EB">
      <w:pPr>
        <w:rPr>
          <w:b/>
        </w:rPr>
      </w:pPr>
    </w:p>
    <w:tbl>
      <w:tblPr>
        <w:tblStyle w:val="MediumShading1-Accent11"/>
        <w:tblW w:w="5000" w:type="pct"/>
        <w:tblBorders>
          <w:insideV w:val="single" w:sz="8" w:space="0" w:color="7BA0CD" w:themeColor="accent1" w:themeTint="BF"/>
        </w:tblBorders>
        <w:tblLook w:val="04A0" w:firstRow="1" w:lastRow="0" w:firstColumn="1" w:lastColumn="0" w:noHBand="0" w:noVBand="1"/>
      </w:tblPr>
      <w:tblGrid>
        <w:gridCol w:w="5508"/>
        <w:gridCol w:w="5508"/>
      </w:tblGrid>
      <w:tr w:rsidR="005E48D6" w:rsidRPr="002E56FA">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5E48D6" w:rsidRPr="000B0ED3" w:rsidRDefault="00C253C4" w:rsidP="00BE0A5A">
            <w:r w:rsidRPr="000B0ED3">
              <w:lastRenderedPageBreak/>
              <w:t>§ 170.315(a)(18) (Inpatient setting only – electronic medication administration record)</w:t>
            </w:r>
          </w:p>
        </w:tc>
      </w:tr>
      <w:tr w:rsidR="005429B7" w:rsidRPr="00A36FD5" w:rsidTr="00653BBA">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429B7" w:rsidRPr="00A36FD5" w:rsidRDefault="005429B7" w:rsidP="005429B7">
            <w:pPr>
              <w:spacing w:after="60"/>
              <w:ind w:left="90" w:hanging="90"/>
              <w:rPr>
                <w:sz w:val="20"/>
                <w:szCs w:val="20"/>
              </w:rPr>
            </w:pPr>
            <w:r w:rsidRPr="00A36FD5">
              <w:rPr>
                <w:sz w:val="20"/>
                <w:szCs w:val="20"/>
              </w:rPr>
              <w:t>MU Objective</w:t>
            </w:r>
          </w:p>
          <w:p w:rsidR="005429B7" w:rsidRPr="00B37168" w:rsidRDefault="00C253C4" w:rsidP="000F3906">
            <w:pPr>
              <w:rPr>
                <w:b w:val="0"/>
                <w:bCs w:val="0"/>
                <w:sz w:val="20"/>
                <w:szCs w:val="20"/>
              </w:rPr>
            </w:pPr>
            <w:r w:rsidRPr="00B37168">
              <w:rPr>
                <w:b w:val="0"/>
                <w:sz w:val="20"/>
              </w:rPr>
              <w:t>Automatically track medications from order to administration using assistive technologies in conjunction with an electronic medication administration record (</w:t>
            </w:r>
            <w:proofErr w:type="spellStart"/>
            <w:r w:rsidRPr="00B37168">
              <w:rPr>
                <w:b w:val="0"/>
                <w:sz w:val="20"/>
              </w:rPr>
              <w:t>eMAR</w:t>
            </w:r>
            <w:proofErr w:type="spellEnd"/>
            <w:r w:rsidRPr="00B37168">
              <w:rPr>
                <w:b w:val="0"/>
                <w:sz w:val="20"/>
              </w:rPr>
              <w:t>).</w:t>
            </w:r>
          </w:p>
        </w:tc>
      </w:tr>
      <w:tr w:rsidR="00C64387" w:rsidRPr="00A36FD5" w:rsidTr="00653BBA">
        <w:trPr>
          <w:cnfStyle w:val="000000010000" w:firstRow="0" w:lastRow="0" w:firstColumn="0" w:lastColumn="0" w:oddVBand="0" w:evenVBand="0" w:oddHBand="0" w:evenHBand="1"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64387" w:rsidRPr="00A36FD5" w:rsidRDefault="00CA146A" w:rsidP="00C64387">
            <w:pPr>
              <w:spacing w:after="60"/>
              <w:rPr>
                <w:sz w:val="20"/>
                <w:szCs w:val="20"/>
              </w:rPr>
            </w:pPr>
            <w:r>
              <w:rPr>
                <w:sz w:val="20"/>
                <w:szCs w:val="20"/>
              </w:rPr>
              <w:t>2015</w:t>
            </w:r>
            <w:r w:rsidR="00C64387" w:rsidRPr="00A36FD5">
              <w:rPr>
                <w:sz w:val="20"/>
                <w:szCs w:val="20"/>
              </w:rPr>
              <w:t xml:space="preserve"> Edition EHR Certification </w:t>
            </w:r>
            <w:r w:rsidR="004E25E2" w:rsidRPr="00A36FD5">
              <w:rPr>
                <w:sz w:val="20"/>
                <w:szCs w:val="20"/>
              </w:rPr>
              <w:t>Criterion</w:t>
            </w:r>
          </w:p>
          <w:p w:rsidR="0051245A" w:rsidRPr="00B37168" w:rsidRDefault="0051245A" w:rsidP="00B37168">
            <w:pPr>
              <w:rPr>
                <w:rFonts w:eastAsia="Times New Roman"/>
                <w:b w:val="0"/>
                <w:sz w:val="20"/>
              </w:rPr>
            </w:pPr>
            <w:r w:rsidRPr="00B37168">
              <w:rPr>
                <w:rFonts w:eastAsia="Times New Roman"/>
                <w:b w:val="0"/>
                <w:sz w:val="20"/>
              </w:rPr>
              <w:t xml:space="preserve">(18) </w:t>
            </w:r>
            <w:r w:rsidRPr="00B37168">
              <w:rPr>
                <w:rFonts w:eastAsia="Times New Roman"/>
                <w:b w:val="0"/>
                <w:iCs/>
                <w:sz w:val="20"/>
                <w:u w:val="single"/>
              </w:rPr>
              <w:t>Inpatient setting only—electronic medication administration record</w:t>
            </w:r>
            <w:r w:rsidR="00B54073" w:rsidRPr="00653BBA">
              <w:rPr>
                <w:rFonts w:eastAsia="Times New Roman"/>
                <w:iCs/>
                <w:sz w:val="20"/>
              </w:rPr>
              <w:t>.</w:t>
            </w:r>
            <w:r w:rsidRPr="00B37168">
              <w:rPr>
                <w:rFonts w:eastAsia="Times New Roman"/>
                <w:b w:val="0"/>
                <w:sz w:val="20"/>
              </w:rPr>
              <w:t xml:space="preserve"> (i) In combination with an assistive technology that provides automated information on the “rights” specified in paragraphs (a)(</w:t>
            </w:r>
            <w:r w:rsidR="00E85998" w:rsidRPr="00B37168">
              <w:rPr>
                <w:rFonts w:eastAsia="Times New Roman"/>
                <w:b w:val="0"/>
                <w:sz w:val="20"/>
              </w:rPr>
              <w:t>1</w:t>
            </w:r>
            <w:r w:rsidR="00E85998">
              <w:rPr>
                <w:rFonts w:eastAsia="Times New Roman"/>
                <w:b w:val="0"/>
                <w:sz w:val="20"/>
              </w:rPr>
              <w:t>8</w:t>
            </w:r>
            <w:r w:rsidRPr="00B37168">
              <w:rPr>
                <w:rFonts w:eastAsia="Times New Roman"/>
                <w:b w:val="0"/>
                <w:sz w:val="20"/>
              </w:rPr>
              <w:t>)(i)(A) through (E) of this section, enable a user to electronically verify the following before administering medication(s):</w:t>
            </w:r>
          </w:p>
          <w:p w:rsidR="0051245A" w:rsidRPr="00B37168" w:rsidRDefault="0051245A" w:rsidP="00B37168">
            <w:pPr>
              <w:ind w:firstLine="480"/>
              <w:rPr>
                <w:rFonts w:eastAsia="Times New Roman"/>
                <w:b w:val="0"/>
                <w:sz w:val="20"/>
              </w:rPr>
            </w:pPr>
            <w:r w:rsidRPr="00B37168">
              <w:rPr>
                <w:rFonts w:eastAsia="Times New Roman"/>
                <w:b w:val="0"/>
                <w:sz w:val="20"/>
              </w:rPr>
              <w:t xml:space="preserve">(A) </w:t>
            </w:r>
            <w:r w:rsidRPr="00B37168">
              <w:rPr>
                <w:rFonts w:eastAsia="Times New Roman"/>
                <w:b w:val="0"/>
                <w:iCs/>
                <w:sz w:val="20"/>
                <w:u w:val="single"/>
              </w:rPr>
              <w:t>Right patient</w:t>
            </w:r>
            <w:r w:rsidR="00B54073" w:rsidRPr="00653BBA">
              <w:rPr>
                <w:rFonts w:eastAsia="Times New Roman"/>
                <w:iCs/>
                <w:sz w:val="20"/>
              </w:rPr>
              <w:t>.</w:t>
            </w:r>
            <w:r w:rsidRPr="00B37168">
              <w:rPr>
                <w:rFonts w:eastAsia="Times New Roman"/>
                <w:b w:val="0"/>
                <w:sz w:val="20"/>
              </w:rPr>
              <w:t xml:space="preserve"> The patient to whom the medication is to be administered matches the medication to be administered.</w:t>
            </w:r>
          </w:p>
          <w:p w:rsidR="0051245A" w:rsidRPr="00B37168" w:rsidRDefault="0051245A" w:rsidP="00B37168">
            <w:pPr>
              <w:ind w:firstLine="480"/>
              <w:rPr>
                <w:rFonts w:eastAsia="Times New Roman"/>
                <w:b w:val="0"/>
                <w:sz w:val="20"/>
              </w:rPr>
            </w:pPr>
            <w:r w:rsidRPr="00B37168">
              <w:rPr>
                <w:rFonts w:eastAsia="Times New Roman"/>
                <w:b w:val="0"/>
                <w:sz w:val="20"/>
              </w:rPr>
              <w:t xml:space="preserve">(B) </w:t>
            </w:r>
            <w:r w:rsidRPr="00B37168">
              <w:rPr>
                <w:rFonts w:eastAsia="Times New Roman"/>
                <w:b w:val="0"/>
                <w:iCs/>
                <w:sz w:val="20"/>
                <w:u w:val="single"/>
              </w:rPr>
              <w:t>Right medication</w:t>
            </w:r>
            <w:r w:rsidR="00B54073" w:rsidRPr="00653BBA">
              <w:rPr>
                <w:rFonts w:eastAsia="Times New Roman"/>
                <w:iCs/>
                <w:sz w:val="20"/>
              </w:rPr>
              <w:t>.</w:t>
            </w:r>
            <w:r w:rsidRPr="00B37168">
              <w:rPr>
                <w:rFonts w:eastAsia="Times New Roman"/>
                <w:b w:val="0"/>
                <w:sz w:val="20"/>
              </w:rPr>
              <w:t xml:space="preserve"> The medication to be administered matches the medication ordered for the patient.</w:t>
            </w:r>
          </w:p>
          <w:p w:rsidR="0051245A" w:rsidRPr="00B37168" w:rsidRDefault="0051245A" w:rsidP="00B37168">
            <w:pPr>
              <w:ind w:firstLine="480"/>
              <w:rPr>
                <w:rFonts w:eastAsia="Times New Roman"/>
                <w:b w:val="0"/>
                <w:sz w:val="20"/>
              </w:rPr>
            </w:pPr>
            <w:r w:rsidRPr="00B37168">
              <w:rPr>
                <w:rFonts w:eastAsia="Times New Roman"/>
                <w:b w:val="0"/>
                <w:sz w:val="20"/>
              </w:rPr>
              <w:t xml:space="preserve">(C) </w:t>
            </w:r>
            <w:r w:rsidRPr="00B37168">
              <w:rPr>
                <w:rFonts w:eastAsia="Times New Roman"/>
                <w:b w:val="0"/>
                <w:iCs/>
                <w:sz w:val="20"/>
                <w:u w:val="single"/>
              </w:rPr>
              <w:t>Right dose</w:t>
            </w:r>
            <w:r w:rsidR="00B54073" w:rsidRPr="00653BBA">
              <w:rPr>
                <w:rFonts w:eastAsia="Times New Roman"/>
                <w:iCs/>
                <w:sz w:val="20"/>
              </w:rPr>
              <w:t>.</w:t>
            </w:r>
            <w:r w:rsidRPr="00B37168">
              <w:rPr>
                <w:rFonts w:eastAsia="Times New Roman"/>
                <w:b w:val="0"/>
                <w:sz w:val="20"/>
              </w:rPr>
              <w:t xml:space="preserve"> The dose of the medication to be administered matches the dose of the medication ordered for the patient.</w:t>
            </w:r>
          </w:p>
          <w:p w:rsidR="0051245A" w:rsidRPr="00B37168" w:rsidRDefault="0051245A" w:rsidP="00B37168">
            <w:pPr>
              <w:ind w:firstLine="480"/>
              <w:rPr>
                <w:rFonts w:eastAsia="Times New Roman"/>
                <w:b w:val="0"/>
                <w:sz w:val="20"/>
              </w:rPr>
            </w:pPr>
            <w:r w:rsidRPr="00B37168">
              <w:rPr>
                <w:rFonts w:eastAsia="Times New Roman"/>
                <w:b w:val="0"/>
                <w:sz w:val="20"/>
              </w:rPr>
              <w:t xml:space="preserve">(D) </w:t>
            </w:r>
            <w:r w:rsidRPr="00B37168">
              <w:rPr>
                <w:rFonts w:eastAsia="Times New Roman"/>
                <w:b w:val="0"/>
                <w:iCs/>
                <w:sz w:val="20"/>
                <w:u w:val="single"/>
              </w:rPr>
              <w:t>Right route</w:t>
            </w:r>
            <w:r w:rsidR="00B54073" w:rsidRPr="00653BBA">
              <w:rPr>
                <w:rFonts w:eastAsia="Times New Roman"/>
                <w:iCs/>
                <w:sz w:val="20"/>
              </w:rPr>
              <w:t>.</w:t>
            </w:r>
            <w:r w:rsidRPr="00B37168">
              <w:rPr>
                <w:rFonts w:eastAsia="Times New Roman"/>
                <w:b w:val="0"/>
                <w:sz w:val="20"/>
                <w:u w:val="single"/>
              </w:rPr>
              <w:t xml:space="preserve"> </w:t>
            </w:r>
            <w:r w:rsidRPr="00B37168">
              <w:rPr>
                <w:rFonts w:eastAsia="Times New Roman"/>
                <w:b w:val="0"/>
                <w:sz w:val="20"/>
              </w:rPr>
              <w:t>The route of medication delivery matches the route specified in the medication order.</w:t>
            </w:r>
          </w:p>
          <w:p w:rsidR="0051245A" w:rsidRPr="00B37168" w:rsidRDefault="0051245A" w:rsidP="00B37168">
            <w:pPr>
              <w:ind w:firstLine="480"/>
              <w:rPr>
                <w:rFonts w:eastAsia="Times New Roman"/>
                <w:b w:val="0"/>
                <w:sz w:val="20"/>
              </w:rPr>
            </w:pPr>
            <w:r w:rsidRPr="00B37168">
              <w:rPr>
                <w:rFonts w:eastAsia="Times New Roman"/>
                <w:b w:val="0"/>
                <w:sz w:val="20"/>
              </w:rPr>
              <w:t xml:space="preserve">(E) </w:t>
            </w:r>
            <w:r w:rsidRPr="00B37168">
              <w:rPr>
                <w:rFonts w:eastAsia="Times New Roman"/>
                <w:b w:val="0"/>
                <w:iCs/>
                <w:sz w:val="20"/>
                <w:u w:val="single"/>
              </w:rPr>
              <w:t>Right time</w:t>
            </w:r>
            <w:r w:rsidR="00B54073" w:rsidRPr="00653BBA">
              <w:rPr>
                <w:rFonts w:eastAsia="Times New Roman"/>
                <w:iCs/>
                <w:sz w:val="20"/>
              </w:rPr>
              <w:t>.</w:t>
            </w:r>
            <w:r w:rsidRPr="00B37168">
              <w:rPr>
                <w:rFonts w:eastAsia="Times New Roman"/>
                <w:b w:val="0"/>
                <w:sz w:val="20"/>
              </w:rPr>
              <w:t xml:space="preserve"> The time that the medication was ordered to be administered compared to the current time.</w:t>
            </w:r>
          </w:p>
          <w:p w:rsidR="00FA1DA9" w:rsidRDefault="0051245A" w:rsidP="00653BBA">
            <w:pPr>
              <w:ind w:firstLine="480"/>
              <w:rPr>
                <w:b w:val="0"/>
                <w:bCs w:val="0"/>
                <w:sz w:val="20"/>
                <w:szCs w:val="20"/>
              </w:rPr>
            </w:pPr>
            <w:r w:rsidRPr="00B37168">
              <w:rPr>
                <w:rFonts w:eastAsia="Times New Roman"/>
                <w:b w:val="0"/>
                <w:sz w:val="20"/>
              </w:rPr>
              <w:t xml:space="preserve">(ii) </w:t>
            </w:r>
            <w:r w:rsidRPr="00B37168">
              <w:rPr>
                <w:rFonts w:eastAsia="Times New Roman"/>
                <w:b w:val="0"/>
                <w:iCs/>
                <w:sz w:val="20"/>
                <w:u w:val="single"/>
              </w:rPr>
              <w:t>Right documentation</w:t>
            </w:r>
            <w:r w:rsidR="00B54073" w:rsidRPr="00653BBA">
              <w:rPr>
                <w:rFonts w:eastAsia="Times New Roman"/>
                <w:iCs/>
                <w:sz w:val="20"/>
              </w:rPr>
              <w:t>.</w:t>
            </w:r>
            <w:r w:rsidRPr="00B37168">
              <w:rPr>
                <w:rFonts w:eastAsia="Times New Roman"/>
                <w:b w:val="0"/>
                <w:sz w:val="20"/>
              </w:rPr>
              <w:t xml:space="preserve"> Electronically record the time and date in accordance with the standard specified in §170.210(g), and user identification when a medication is administered.</w:t>
            </w:r>
          </w:p>
        </w:tc>
      </w:tr>
      <w:tr w:rsidR="005429B7" w:rsidRPr="00A36FD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5429B7" w:rsidRPr="00A36FD5">
              <w:rPr>
                <w:sz w:val="20"/>
                <w:szCs w:val="20"/>
              </w:rPr>
              <w:t xml:space="preserve">:  </w:t>
            </w:r>
            <w:r w:rsidR="009879C1" w:rsidRPr="00AD5E11">
              <w:rPr>
                <w:b w:val="0"/>
                <w:sz w:val="20"/>
                <w:szCs w:val="20"/>
              </w:rPr>
              <w:t xml:space="preserve">79 FR </w:t>
            </w:r>
            <w:r w:rsidR="004548D9">
              <w:rPr>
                <w:b w:val="0"/>
                <w:sz w:val="20"/>
                <w:szCs w:val="20"/>
              </w:rPr>
              <w:t>10894</w:t>
            </w:r>
          </w:p>
        </w:tc>
        <w:tc>
          <w:tcPr>
            <w:tcW w:w="2500" w:type="pct"/>
            <w:tcBorders>
              <w:left w:val="none" w:sz="0" w:space="0" w:color="auto"/>
            </w:tcBorders>
            <w:shd w:val="clear" w:color="auto" w:fill="DBE5F1" w:themeFill="accent1" w:themeFillTint="33"/>
          </w:tcPr>
          <w:p w:rsidR="005429B7" w:rsidRPr="00A36FD5" w:rsidRDefault="005429B7" w:rsidP="00562FF8">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562FF8" w:rsidRPr="00A36FD5">
              <w:rPr>
                <w:bCs/>
                <w:i/>
                <w:sz w:val="20"/>
                <w:szCs w:val="20"/>
              </w:rPr>
              <w:t>No</w:t>
            </w:r>
          </w:p>
        </w:tc>
      </w:tr>
      <w:tr w:rsidR="005429B7" w:rsidRPr="00A36FD5" w:rsidTr="00653BBA">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FA1DA9" w:rsidRDefault="005429B7" w:rsidP="00653BBA">
            <w:pPr>
              <w:spacing w:after="60"/>
              <w:rPr>
                <w:rFonts w:ascii="Times New Roman" w:hAnsi="Times New Roman" w:cs="Times New Roman"/>
                <w:b w:val="0"/>
                <w:bCs w:val="0"/>
                <w:sz w:val="20"/>
                <w:szCs w:val="20"/>
              </w:rPr>
            </w:pPr>
            <w:r w:rsidRPr="00A36FD5">
              <w:rPr>
                <w:sz w:val="20"/>
                <w:szCs w:val="20"/>
              </w:rPr>
              <w:t xml:space="preserve">Public Comment Field: </w:t>
            </w:r>
          </w:p>
        </w:tc>
      </w:tr>
    </w:tbl>
    <w:p w:rsidR="002B20D3" w:rsidRPr="00A36FD5" w:rsidRDefault="002B20D3">
      <w:pPr>
        <w:rPr>
          <w:b/>
        </w:rPr>
      </w:pPr>
    </w:p>
    <w:tbl>
      <w:tblPr>
        <w:tblStyle w:val="MediumShading1-Accent11"/>
        <w:tblW w:w="5000" w:type="pct"/>
        <w:tblLook w:val="04A0" w:firstRow="1" w:lastRow="0" w:firstColumn="1" w:lastColumn="0" w:noHBand="0" w:noVBand="1"/>
      </w:tblPr>
      <w:tblGrid>
        <w:gridCol w:w="5508"/>
        <w:gridCol w:w="5508"/>
      </w:tblGrid>
      <w:tr w:rsidR="005F57F2" w:rsidRPr="002E56FA">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5F57F2" w:rsidRPr="000B0ED3" w:rsidRDefault="00C253C4" w:rsidP="005F57F2">
            <w:r w:rsidRPr="000B0ED3">
              <w:t>§ 170.315(a)(19) (Inpatient setting only – advance directives)</w:t>
            </w:r>
          </w:p>
        </w:tc>
      </w:tr>
      <w:tr w:rsidR="006D7B52" w:rsidRPr="00A36FD5" w:rsidTr="00653BB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6D7B52" w:rsidRPr="00A36FD5" w:rsidRDefault="006D7B52" w:rsidP="006D7B52">
            <w:pPr>
              <w:spacing w:after="60"/>
              <w:ind w:left="90" w:hanging="90"/>
              <w:rPr>
                <w:sz w:val="20"/>
                <w:szCs w:val="20"/>
              </w:rPr>
            </w:pPr>
            <w:r w:rsidRPr="00A36FD5">
              <w:rPr>
                <w:sz w:val="20"/>
                <w:szCs w:val="20"/>
              </w:rPr>
              <w:t>MU Objective</w:t>
            </w:r>
          </w:p>
          <w:p w:rsidR="006D7B52" w:rsidRPr="00A36FD5" w:rsidRDefault="00C253C4" w:rsidP="000F3906">
            <w:pPr>
              <w:rPr>
                <w:b w:val="0"/>
                <w:bCs w:val="0"/>
                <w:sz w:val="20"/>
                <w:szCs w:val="20"/>
              </w:rPr>
            </w:pPr>
            <w:r w:rsidRPr="00B37168">
              <w:rPr>
                <w:b w:val="0"/>
                <w:sz w:val="20"/>
              </w:rPr>
              <w:t>Record whether a patient 65 years old or older has an advance directive</w:t>
            </w:r>
            <w:r w:rsidRPr="00B37168">
              <w:rPr>
                <w:b w:val="0"/>
              </w:rPr>
              <w:t>.</w:t>
            </w:r>
          </w:p>
        </w:tc>
      </w:tr>
      <w:tr w:rsidR="005F57F2" w:rsidRPr="00A36FD5" w:rsidTr="00653BBA">
        <w:trPr>
          <w:cnfStyle w:val="000000010000" w:firstRow="0" w:lastRow="0" w:firstColumn="0" w:lastColumn="0" w:oddVBand="0" w:evenVBand="0" w:oddHBand="0" w:evenHBand="1"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F57F2" w:rsidRPr="00A36FD5" w:rsidRDefault="00CA146A" w:rsidP="005F57F2">
            <w:pPr>
              <w:spacing w:after="60"/>
              <w:rPr>
                <w:sz w:val="20"/>
                <w:szCs w:val="20"/>
              </w:rPr>
            </w:pPr>
            <w:r>
              <w:rPr>
                <w:sz w:val="20"/>
                <w:szCs w:val="20"/>
              </w:rPr>
              <w:t>2015</w:t>
            </w:r>
            <w:r w:rsidR="005F57F2" w:rsidRPr="00A36FD5">
              <w:rPr>
                <w:sz w:val="20"/>
                <w:szCs w:val="20"/>
              </w:rPr>
              <w:t xml:space="preserve"> Edition EHR Certification Criteria</w:t>
            </w:r>
          </w:p>
          <w:p w:rsidR="005F57F2" w:rsidRPr="00B37168" w:rsidRDefault="0051245A" w:rsidP="00B37168">
            <w:pPr>
              <w:rPr>
                <w:rFonts w:eastAsia="Times New Roman"/>
                <w:b w:val="0"/>
                <w:sz w:val="20"/>
              </w:rPr>
            </w:pPr>
            <w:r w:rsidRPr="00B37168">
              <w:rPr>
                <w:rFonts w:eastAsia="Times New Roman"/>
                <w:b w:val="0"/>
                <w:sz w:val="20"/>
              </w:rPr>
              <w:t xml:space="preserve">(19) </w:t>
            </w:r>
            <w:r w:rsidRPr="00B37168">
              <w:rPr>
                <w:rFonts w:eastAsia="Times New Roman"/>
                <w:b w:val="0"/>
                <w:iCs/>
                <w:sz w:val="20"/>
                <w:u w:val="single"/>
              </w:rPr>
              <w:t>Inpatient setting only—advance directives</w:t>
            </w:r>
            <w:r w:rsidR="00B54073" w:rsidRPr="00653BBA">
              <w:rPr>
                <w:rFonts w:eastAsia="Times New Roman"/>
                <w:iCs/>
                <w:sz w:val="20"/>
              </w:rPr>
              <w:t>.</w:t>
            </w:r>
            <w:r w:rsidRPr="00B37168">
              <w:rPr>
                <w:rFonts w:eastAsia="Times New Roman"/>
                <w:b w:val="0"/>
                <w:sz w:val="20"/>
              </w:rPr>
              <w:t xml:space="preserve"> Enable a user to electronically record whether a patient has an advance directive.</w:t>
            </w:r>
          </w:p>
        </w:tc>
      </w:tr>
      <w:tr w:rsidR="005429B7" w:rsidRPr="00A36FD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5429B7" w:rsidRPr="00A36FD5">
              <w:rPr>
                <w:sz w:val="20"/>
                <w:szCs w:val="20"/>
              </w:rPr>
              <w:t xml:space="preserve">:  </w:t>
            </w:r>
            <w:r w:rsidR="009879C1" w:rsidRPr="00AD5E11">
              <w:rPr>
                <w:b w:val="0"/>
                <w:sz w:val="20"/>
                <w:szCs w:val="20"/>
              </w:rPr>
              <w:t xml:space="preserve">79 FR </w:t>
            </w:r>
            <w:r w:rsidR="004548D9">
              <w:rPr>
                <w:b w:val="0"/>
                <w:sz w:val="20"/>
                <w:szCs w:val="20"/>
              </w:rPr>
              <w:t>10894</w:t>
            </w:r>
          </w:p>
        </w:tc>
        <w:tc>
          <w:tcPr>
            <w:tcW w:w="2500" w:type="pct"/>
            <w:tcBorders>
              <w:left w:val="single" w:sz="8" w:space="0" w:color="7BA0CD" w:themeColor="accent1" w:themeTint="BF"/>
            </w:tcBorders>
            <w:shd w:val="clear" w:color="auto" w:fill="DBE5F1" w:themeFill="accent1" w:themeFillTint="33"/>
          </w:tcPr>
          <w:p w:rsidR="005429B7" w:rsidRPr="00A36FD5" w:rsidRDefault="005429B7"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No</w:t>
            </w:r>
          </w:p>
        </w:tc>
      </w:tr>
      <w:tr w:rsidR="005429B7" w:rsidRPr="00A36FD5" w:rsidTr="00653BBA">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5429B7" w:rsidRPr="00A36FD5" w:rsidRDefault="005429B7" w:rsidP="00717F30">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2E56FA" w:rsidRDefault="002E56FA"/>
    <w:tbl>
      <w:tblPr>
        <w:tblStyle w:val="MediumShading1-Accent11"/>
        <w:tblW w:w="5000" w:type="pct"/>
        <w:jc w:val="center"/>
        <w:tblBorders>
          <w:insideV w:val="single" w:sz="8" w:space="0" w:color="7BA0CD" w:themeColor="accent1" w:themeTint="BF"/>
        </w:tblBorders>
        <w:tblLook w:val="04A0" w:firstRow="1" w:lastRow="0" w:firstColumn="1" w:lastColumn="0" w:noHBand="0" w:noVBand="1"/>
      </w:tblPr>
      <w:tblGrid>
        <w:gridCol w:w="5508"/>
        <w:gridCol w:w="5508"/>
      </w:tblGrid>
      <w:tr w:rsidR="002E56FA" w:rsidRPr="00A36FD5">
        <w:trPr>
          <w:cnfStyle w:val="100000000000" w:firstRow="1" w:lastRow="0" w:firstColumn="0" w:lastColumn="0" w:oddVBand="0" w:evenVBand="0" w:oddHBand="0" w:evenHBand="0" w:firstRowFirstColumn="0" w:firstRowLastColumn="0" w:lastRowFirstColumn="0" w:lastRowLastColumn="0"/>
          <w:trHeight w:val="151"/>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2E56FA" w:rsidRPr="000B0ED3" w:rsidRDefault="00C253C4" w:rsidP="009A7489">
            <w:r w:rsidRPr="000B0ED3">
              <w:t xml:space="preserve">§ 170.315(a)(20) (Implantable Device </w:t>
            </w:r>
            <w:r w:rsidR="009A7489">
              <w:t>l</w:t>
            </w:r>
            <w:r w:rsidR="009A7489" w:rsidRPr="000B0ED3">
              <w:t>ist</w:t>
            </w:r>
            <w:r w:rsidRPr="000B0ED3">
              <w:t>)</w:t>
            </w:r>
          </w:p>
        </w:tc>
      </w:tr>
      <w:tr w:rsidR="002E56FA" w:rsidRPr="00A36FD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2E56FA" w:rsidRPr="00A36FD5" w:rsidRDefault="002E56FA" w:rsidP="002E56FA">
            <w:pPr>
              <w:spacing w:after="60"/>
              <w:ind w:left="90" w:hanging="90"/>
              <w:rPr>
                <w:sz w:val="20"/>
                <w:szCs w:val="20"/>
              </w:rPr>
            </w:pPr>
            <w:r w:rsidRPr="00A36FD5">
              <w:rPr>
                <w:sz w:val="20"/>
                <w:szCs w:val="20"/>
              </w:rPr>
              <w:t>MU Objective</w:t>
            </w:r>
          </w:p>
          <w:p w:rsidR="002E56FA" w:rsidRPr="00A36FD5" w:rsidRDefault="00C253C4" w:rsidP="000F3906">
            <w:pPr>
              <w:rPr>
                <w:b w:val="0"/>
                <w:bCs w:val="0"/>
                <w:sz w:val="20"/>
                <w:szCs w:val="20"/>
              </w:rPr>
            </w:pPr>
            <w:r>
              <w:rPr>
                <w:b w:val="0"/>
                <w:bCs w:val="0"/>
                <w:sz w:val="20"/>
                <w:szCs w:val="20"/>
                <w:lang w:bidi="en-US"/>
              </w:rPr>
              <w:t>N/A</w:t>
            </w:r>
            <w:r w:rsidR="002E56FA" w:rsidRPr="00A36FD5">
              <w:rPr>
                <w:b w:val="0"/>
                <w:bCs w:val="0"/>
                <w:sz w:val="20"/>
                <w:szCs w:val="20"/>
                <w:lang w:bidi="en-US"/>
              </w:rPr>
              <w:t xml:space="preserve"> </w:t>
            </w:r>
          </w:p>
        </w:tc>
      </w:tr>
      <w:tr w:rsidR="002E56FA" w:rsidRPr="00A36FD5" w:rsidTr="00653BBA">
        <w:trPr>
          <w:cnfStyle w:val="000000010000" w:firstRow="0" w:lastRow="0" w:firstColumn="0" w:lastColumn="0" w:oddVBand="0" w:evenVBand="0" w:oddHBand="0" w:evenHBand="1" w:firstRowFirstColumn="0" w:firstRowLastColumn="0" w:lastRowFirstColumn="0" w:lastRowLastColumn="0"/>
          <w:trHeight w:val="2356"/>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2E56FA" w:rsidRPr="00A36FD5" w:rsidRDefault="00CA146A" w:rsidP="002E56FA">
            <w:pPr>
              <w:spacing w:after="60"/>
              <w:rPr>
                <w:sz w:val="20"/>
                <w:szCs w:val="20"/>
              </w:rPr>
            </w:pPr>
            <w:r>
              <w:rPr>
                <w:sz w:val="20"/>
                <w:szCs w:val="20"/>
              </w:rPr>
              <w:t>2015</w:t>
            </w:r>
            <w:r w:rsidR="002E56FA" w:rsidRPr="00A36FD5">
              <w:rPr>
                <w:sz w:val="20"/>
                <w:szCs w:val="20"/>
              </w:rPr>
              <w:t xml:space="preserve"> Edition EHR Certification Criteria</w:t>
            </w:r>
          </w:p>
          <w:p w:rsidR="0051245A" w:rsidRPr="00B37168" w:rsidRDefault="0051245A" w:rsidP="00B37168">
            <w:pPr>
              <w:rPr>
                <w:rFonts w:eastAsia="Times New Roman"/>
                <w:b w:val="0"/>
                <w:sz w:val="20"/>
              </w:rPr>
            </w:pPr>
            <w:r w:rsidRPr="00B37168">
              <w:rPr>
                <w:rFonts w:eastAsia="Times New Roman"/>
                <w:b w:val="0"/>
                <w:sz w:val="20"/>
              </w:rPr>
              <w:t xml:space="preserve">(20) </w:t>
            </w:r>
            <w:r w:rsidRPr="00B37168">
              <w:rPr>
                <w:rFonts w:eastAsia="Times New Roman"/>
                <w:b w:val="0"/>
                <w:sz w:val="20"/>
                <w:u w:val="single"/>
              </w:rPr>
              <w:t>Implantable device list</w:t>
            </w:r>
            <w:r w:rsidR="00B54073" w:rsidRPr="00653BBA">
              <w:rPr>
                <w:rFonts w:eastAsia="Times New Roman"/>
                <w:sz w:val="20"/>
              </w:rPr>
              <w:t xml:space="preserve">. </w:t>
            </w:r>
            <w:r w:rsidRPr="00B37168">
              <w:rPr>
                <w:rFonts w:eastAsia="Times New Roman"/>
                <w:b w:val="0"/>
                <w:sz w:val="20"/>
              </w:rPr>
              <w:t>(i) Enable a user to electronically access and view a list of Unique Device Identifiers and other relevant information associated with a patient’s Implantable Device(s).</w:t>
            </w:r>
          </w:p>
          <w:p w:rsidR="0051245A" w:rsidRPr="00B37168" w:rsidRDefault="0051245A" w:rsidP="00B37168">
            <w:pPr>
              <w:ind w:firstLine="475"/>
              <w:rPr>
                <w:rFonts w:eastAsia="Times New Roman"/>
                <w:b w:val="0"/>
                <w:sz w:val="20"/>
              </w:rPr>
            </w:pPr>
            <w:r w:rsidRPr="00B37168">
              <w:rPr>
                <w:rFonts w:eastAsia="Times New Roman"/>
                <w:b w:val="0"/>
                <w:sz w:val="20"/>
              </w:rPr>
              <w:t>(ii) Enable a user to electronically record in a patient’s Implantable Device list the following information at the time the Device is implanted or removed:</w:t>
            </w:r>
          </w:p>
          <w:p w:rsidR="0051245A" w:rsidRPr="00B37168" w:rsidRDefault="0051245A" w:rsidP="00B37168">
            <w:pPr>
              <w:ind w:firstLine="475"/>
              <w:rPr>
                <w:rFonts w:eastAsia="Times New Roman"/>
                <w:b w:val="0"/>
                <w:sz w:val="20"/>
              </w:rPr>
            </w:pPr>
            <w:r w:rsidRPr="00B37168">
              <w:rPr>
                <w:rFonts w:eastAsia="Times New Roman"/>
                <w:b w:val="0"/>
                <w:sz w:val="20"/>
              </w:rPr>
              <w:t xml:space="preserve">(A) The Unique Device Identifier associated with the </w:t>
            </w:r>
            <w:r w:rsidR="0014529E">
              <w:rPr>
                <w:rFonts w:eastAsia="Times New Roman"/>
                <w:b w:val="0"/>
                <w:sz w:val="20"/>
              </w:rPr>
              <w:t xml:space="preserve">Implantable </w:t>
            </w:r>
            <w:r w:rsidRPr="00B37168">
              <w:rPr>
                <w:rFonts w:eastAsia="Times New Roman"/>
                <w:b w:val="0"/>
                <w:sz w:val="20"/>
              </w:rPr>
              <w:t xml:space="preserve">Device; and </w:t>
            </w:r>
          </w:p>
          <w:p w:rsidR="0051245A" w:rsidRPr="00B37168" w:rsidRDefault="0051245A" w:rsidP="00B37168">
            <w:pPr>
              <w:ind w:firstLine="475"/>
              <w:rPr>
                <w:rFonts w:eastAsia="Times New Roman"/>
                <w:b w:val="0"/>
                <w:sz w:val="20"/>
              </w:rPr>
            </w:pPr>
            <w:r w:rsidRPr="00B37168">
              <w:rPr>
                <w:rFonts w:eastAsia="Times New Roman"/>
                <w:b w:val="0"/>
                <w:sz w:val="20"/>
              </w:rPr>
              <w:t xml:space="preserve">(B) Other relevant information about the </w:t>
            </w:r>
            <w:r w:rsidR="0014529E">
              <w:rPr>
                <w:rFonts w:eastAsia="Times New Roman"/>
                <w:b w:val="0"/>
                <w:sz w:val="20"/>
              </w:rPr>
              <w:t xml:space="preserve">Implantable </w:t>
            </w:r>
            <w:r w:rsidRPr="00B37168">
              <w:rPr>
                <w:rFonts w:eastAsia="Times New Roman"/>
                <w:b w:val="0"/>
                <w:sz w:val="20"/>
              </w:rPr>
              <w:t>Device or procedure.</w:t>
            </w:r>
          </w:p>
          <w:p w:rsidR="002E56FA" w:rsidRPr="00536006" w:rsidRDefault="0051245A" w:rsidP="00536006">
            <w:pPr>
              <w:ind w:firstLine="475"/>
              <w:rPr>
                <w:rFonts w:eastAsia="Times New Roman"/>
                <w:b w:val="0"/>
                <w:sz w:val="20"/>
              </w:rPr>
            </w:pPr>
            <w:r w:rsidRPr="00B37168">
              <w:rPr>
                <w:rFonts w:eastAsia="Times New Roman"/>
                <w:b w:val="0"/>
                <w:sz w:val="20"/>
              </w:rPr>
              <w:t>(iii) For each Unique Device Identifier in a patient’s Implantable Device list, allow a user to separately access and view electronically the Device Identifier and Production Identifier portions of the Unique Device Identifier.</w:t>
            </w:r>
          </w:p>
        </w:tc>
      </w:tr>
      <w:tr w:rsidR="002E56FA" w:rsidRPr="00A36FD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shd w:val="clear" w:color="auto" w:fill="DBE5F1" w:themeFill="accent1" w:themeFillTint="33"/>
          </w:tcPr>
          <w:p w:rsidR="00FA1DA9" w:rsidRDefault="002E56FA"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009879C1">
              <w:rPr>
                <w:b w:val="0"/>
                <w:sz w:val="20"/>
                <w:szCs w:val="20"/>
              </w:rPr>
              <w:t xml:space="preserve"> </w:t>
            </w:r>
            <w:r w:rsidR="004548D9">
              <w:rPr>
                <w:b w:val="0"/>
                <w:sz w:val="20"/>
                <w:szCs w:val="20"/>
              </w:rPr>
              <w:t>10894</w:t>
            </w:r>
          </w:p>
        </w:tc>
        <w:tc>
          <w:tcPr>
            <w:tcW w:w="2500" w:type="pct"/>
            <w:tcBorders>
              <w:left w:val="none" w:sz="0" w:space="0" w:color="auto"/>
            </w:tcBorders>
            <w:shd w:val="clear" w:color="auto" w:fill="DBE5F1" w:themeFill="accent1" w:themeFillTint="33"/>
          </w:tcPr>
          <w:p w:rsidR="002E56FA" w:rsidRPr="00A36FD5" w:rsidRDefault="002E56FA" w:rsidP="002E56FA">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Yes</w:t>
            </w:r>
          </w:p>
        </w:tc>
      </w:tr>
      <w:tr w:rsidR="002E56FA" w:rsidRPr="00A36FD5" w:rsidTr="00653BBA">
        <w:trPr>
          <w:cnfStyle w:val="000000010000" w:firstRow="0" w:lastRow="0" w:firstColumn="0" w:lastColumn="0" w:oddVBand="0" w:evenVBand="0" w:oddHBand="0" w:evenHBand="1"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E56FA" w:rsidRPr="00A36FD5" w:rsidRDefault="002E56FA" w:rsidP="002E56FA">
            <w:pPr>
              <w:spacing w:after="60"/>
              <w:rPr>
                <w:sz w:val="20"/>
                <w:szCs w:val="20"/>
              </w:rPr>
            </w:pPr>
            <w:r w:rsidRPr="00A36FD5">
              <w:rPr>
                <w:sz w:val="20"/>
                <w:szCs w:val="20"/>
              </w:rPr>
              <w:t xml:space="preserve">Public Comment Field: </w:t>
            </w:r>
          </w:p>
          <w:p w:rsidR="002E56FA" w:rsidRPr="00A36FD5" w:rsidRDefault="002E56FA" w:rsidP="002E56FA">
            <w:pPr>
              <w:spacing w:after="60"/>
              <w:rPr>
                <w:rFonts w:ascii="Times New Roman" w:hAnsi="Times New Roman" w:cs="Times New Roman"/>
                <w:b w:val="0"/>
                <w:sz w:val="20"/>
                <w:szCs w:val="20"/>
              </w:rPr>
            </w:pPr>
          </w:p>
        </w:tc>
      </w:tr>
    </w:tbl>
    <w:p w:rsidR="002E56FA" w:rsidRDefault="002E56FA">
      <w:pPr>
        <w:rPr>
          <w:b/>
          <w:color w:val="FFFFFF" w:themeColor="background1"/>
        </w:rPr>
      </w:pPr>
    </w:p>
    <w:tbl>
      <w:tblPr>
        <w:tblStyle w:val="MediumShading1-Accent11"/>
        <w:tblW w:w="5000" w:type="pct"/>
        <w:jc w:val="center"/>
        <w:tblLook w:val="04A0" w:firstRow="1" w:lastRow="0" w:firstColumn="1" w:lastColumn="0" w:noHBand="0" w:noVBand="1"/>
      </w:tblPr>
      <w:tblGrid>
        <w:gridCol w:w="5508"/>
        <w:gridCol w:w="5508"/>
      </w:tblGrid>
      <w:tr w:rsidR="00E22DB1" w:rsidRPr="002E56FA">
        <w:trPr>
          <w:cnfStyle w:val="100000000000" w:firstRow="1" w:lastRow="0" w:firstColumn="0" w:lastColumn="0" w:oddVBand="0" w:evenVBand="0" w:oddHBand="0" w:evenHBand="0" w:firstRowFirstColumn="0" w:firstRowLastColumn="0" w:lastRowFirstColumn="0" w:lastRowLastColumn="0"/>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E22DB1" w:rsidRPr="000B0ED3" w:rsidRDefault="00C253C4" w:rsidP="00BE0A5A">
            <w:r w:rsidRPr="000B0ED3">
              <w:lastRenderedPageBreak/>
              <w:t>§ 170.315(b)(1) (Transitions of care)</w:t>
            </w:r>
          </w:p>
        </w:tc>
      </w:tr>
      <w:tr w:rsidR="001A1F59" w:rsidRPr="00A36FD5">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36006" w:rsidRDefault="001A1F59" w:rsidP="00536006">
            <w:pPr>
              <w:spacing w:after="60"/>
              <w:ind w:left="90" w:hanging="90"/>
              <w:rPr>
                <w:sz w:val="20"/>
                <w:szCs w:val="20"/>
              </w:rPr>
            </w:pPr>
            <w:r w:rsidRPr="00A36FD5">
              <w:rPr>
                <w:sz w:val="20"/>
                <w:szCs w:val="20"/>
              </w:rPr>
              <w:t>MU Objective</w:t>
            </w:r>
          </w:p>
          <w:p w:rsidR="001A1F59" w:rsidRPr="00536006" w:rsidRDefault="00C253C4" w:rsidP="00160968">
            <w:pPr>
              <w:spacing w:after="60"/>
              <w:rPr>
                <w:sz w:val="20"/>
                <w:szCs w:val="20"/>
              </w:rPr>
            </w:pPr>
            <w:r w:rsidRPr="00536006">
              <w:rPr>
                <w:b w:val="0"/>
                <w:sz w:val="20"/>
              </w:rPr>
              <w:t xml:space="preserve">The EP, EH, or CAH who transitions their patient to another setting of care or provider of care or </w:t>
            </w:r>
            <w:r w:rsidR="00160968">
              <w:rPr>
                <w:b w:val="0"/>
                <w:sz w:val="20"/>
              </w:rPr>
              <w:t xml:space="preserve">refers their patient to another </w:t>
            </w:r>
            <w:r w:rsidRPr="00536006">
              <w:rPr>
                <w:b w:val="0"/>
                <w:sz w:val="20"/>
              </w:rPr>
              <w:t>provider of care should provide summary care record for each transition of care or referral.</w:t>
            </w:r>
          </w:p>
        </w:tc>
      </w:tr>
      <w:tr w:rsidR="00943CF8" w:rsidRPr="00A36FD5" w:rsidTr="00653BBA">
        <w:trPr>
          <w:cnfStyle w:val="000000010000" w:firstRow="0" w:lastRow="0" w:firstColumn="0" w:lastColumn="0" w:oddVBand="0" w:evenVBand="0" w:oddHBand="0" w:evenHBand="1" w:firstRowFirstColumn="0" w:firstRowLastColumn="0" w:lastRowFirstColumn="0" w:lastRowLastColumn="0"/>
          <w:trHeight w:val="10411"/>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943CF8" w:rsidRPr="00A36FD5" w:rsidRDefault="00CA146A" w:rsidP="00943CF8">
            <w:pPr>
              <w:spacing w:after="60"/>
              <w:rPr>
                <w:sz w:val="20"/>
                <w:szCs w:val="20"/>
              </w:rPr>
            </w:pPr>
            <w:r>
              <w:rPr>
                <w:sz w:val="20"/>
                <w:szCs w:val="20"/>
              </w:rPr>
              <w:t>2015</w:t>
            </w:r>
            <w:r w:rsidR="00943CF8" w:rsidRPr="00A36FD5">
              <w:rPr>
                <w:sz w:val="20"/>
                <w:szCs w:val="20"/>
              </w:rPr>
              <w:t xml:space="preserve"> Edition EHR Certification Criteria</w:t>
            </w:r>
          </w:p>
          <w:p w:rsidR="0051245A" w:rsidRPr="004B0880" w:rsidRDefault="0051245A" w:rsidP="00B37168">
            <w:pPr>
              <w:rPr>
                <w:rFonts w:eastAsia="Times New Roman"/>
                <w:b w:val="0"/>
                <w:sz w:val="20"/>
              </w:rPr>
            </w:pPr>
            <w:r w:rsidRPr="004B0880">
              <w:rPr>
                <w:rFonts w:eastAsia="Times New Roman"/>
                <w:b w:val="0"/>
                <w:sz w:val="20"/>
              </w:rPr>
              <w:t xml:space="preserve">(1) </w:t>
            </w:r>
            <w:r w:rsidRPr="004B0880">
              <w:rPr>
                <w:rFonts w:eastAsia="Times New Roman"/>
                <w:b w:val="0"/>
                <w:iCs/>
                <w:sz w:val="20"/>
                <w:u w:val="single"/>
              </w:rPr>
              <w:t>Transitions of care</w:t>
            </w:r>
            <w:r w:rsidR="00B54073" w:rsidRPr="00653BBA">
              <w:rPr>
                <w:rFonts w:eastAsia="Times New Roman"/>
                <w:b w:val="0"/>
                <w:iCs/>
                <w:sz w:val="20"/>
              </w:rPr>
              <w:t>.</w:t>
            </w:r>
            <w:r w:rsidRPr="004B0880">
              <w:rPr>
                <w:rFonts w:eastAsia="Times New Roman"/>
                <w:b w:val="0"/>
                <w:sz w:val="20"/>
              </w:rPr>
              <w:t xml:space="preserve"> (i) </w:t>
            </w:r>
            <w:r w:rsidRPr="004B0880">
              <w:rPr>
                <w:rFonts w:eastAsia="Times New Roman"/>
                <w:b w:val="0"/>
                <w:sz w:val="20"/>
                <w:u w:val="single"/>
              </w:rPr>
              <w:t xml:space="preserve">Send and </w:t>
            </w:r>
            <w:r w:rsidRPr="004B0880">
              <w:rPr>
                <w:rFonts w:eastAsia="Times New Roman"/>
                <w:b w:val="0"/>
                <w:iCs/>
                <w:sz w:val="20"/>
                <w:u w:val="single"/>
              </w:rPr>
              <w:t>receive via edge protocol</w:t>
            </w:r>
            <w:r w:rsidR="00B54073" w:rsidRPr="00653BBA">
              <w:rPr>
                <w:rFonts w:eastAsia="Times New Roman"/>
                <w:b w:val="0"/>
                <w:iCs/>
                <w:sz w:val="20"/>
              </w:rPr>
              <w:t>.</w:t>
            </w:r>
            <w:r w:rsidRPr="004B0880">
              <w:rPr>
                <w:rFonts w:eastAsia="Times New Roman"/>
                <w:b w:val="0"/>
                <w:sz w:val="20"/>
              </w:rPr>
              <w:t xml:space="preserve"> EHR technology must be able to electronically:</w:t>
            </w:r>
          </w:p>
          <w:p w:rsidR="0051245A" w:rsidRPr="004B0880" w:rsidRDefault="0051245A" w:rsidP="00B37168">
            <w:pPr>
              <w:ind w:left="480"/>
              <w:rPr>
                <w:rFonts w:eastAsia="Times New Roman"/>
                <w:b w:val="0"/>
                <w:sz w:val="20"/>
              </w:rPr>
            </w:pPr>
            <w:r w:rsidRPr="004B0880">
              <w:rPr>
                <w:rFonts w:eastAsia="Times New Roman"/>
                <w:b w:val="0"/>
                <w:sz w:val="20"/>
              </w:rPr>
              <w:t>(A) Send transitions of care/referral summaries through a method that conforms to the standard specified at §170.202(e) and that leads to such summaries being processed by a service that has implemented the standard specified in §170.202(a); and</w:t>
            </w:r>
          </w:p>
          <w:p w:rsidR="0051245A" w:rsidRPr="004B0880" w:rsidRDefault="0051245A" w:rsidP="00B37168">
            <w:pPr>
              <w:ind w:left="480"/>
              <w:rPr>
                <w:rFonts w:eastAsia="Times New Roman"/>
                <w:b w:val="0"/>
                <w:sz w:val="20"/>
              </w:rPr>
            </w:pPr>
            <w:r w:rsidRPr="004B0880">
              <w:rPr>
                <w:rFonts w:eastAsia="Times New Roman"/>
                <w:b w:val="0"/>
                <w:sz w:val="20"/>
              </w:rPr>
              <w:t xml:space="preserve">(B) Receive transitions of care/referral summaries through a method that conforms to the standard specified at §170.202(e) from a service that has implemented the standard specified in §170.202(a).  </w:t>
            </w:r>
          </w:p>
          <w:p w:rsidR="0051245A" w:rsidRPr="004B0880" w:rsidRDefault="0051245A" w:rsidP="00B37168">
            <w:pPr>
              <w:ind w:left="480"/>
              <w:rPr>
                <w:rFonts w:eastAsia="Times New Roman"/>
                <w:b w:val="0"/>
                <w:sz w:val="20"/>
              </w:rPr>
            </w:pPr>
            <w:r w:rsidRPr="004B0880">
              <w:rPr>
                <w:rFonts w:eastAsia="Times New Roman"/>
                <w:b w:val="0"/>
                <w:sz w:val="20"/>
              </w:rPr>
              <w:t xml:space="preserve">(ii) </w:t>
            </w:r>
            <w:r w:rsidRPr="004B0880">
              <w:rPr>
                <w:rFonts w:eastAsia="Times New Roman"/>
                <w:b w:val="0"/>
                <w:sz w:val="20"/>
                <w:u w:val="single"/>
              </w:rPr>
              <w:t>Receiving accuracy</w:t>
            </w:r>
            <w:r w:rsidRPr="004B0880">
              <w:rPr>
                <w:rFonts w:eastAsia="Times New Roman"/>
                <w:b w:val="0"/>
                <w:sz w:val="20"/>
              </w:rPr>
              <w:t xml:space="preserve">. EHR technology must meet or exceed the standard specified at §170.212(a)     </w:t>
            </w:r>
          </w:p>
          <w:p w:rsidR="0051245A" w:rsidRPr="004B0880" w:rsidRDefault="0051245A" w:rsidP="00B37168">
            <w:pPr>
              <w:ind w:firstLine="480"/>
              <w:rPr>
                <w:rFonts w:eastAsia="Times New Roman"/>
                <w:b w:val="0"/>
                <w:sz w:val="20"/>
              </w:rPr>
            </w:pPr>
            <w:r w:rsidRPr="004B0880">
              <w:rPr>
                <w:rFonts w:eastAsia="Times New Roman"/>
                <w:b w:val="0"/>
                <w:sz w:val="20"/>
              </w:rPr>
              <w:t xml:space="preserve">(iii) </w:t>
            </w:r>
            <w:r w:rsidRPr="004B0880">
              <w:rPr>
                <w:rFonts w:eastAsia="Times New Roman"/>
                <w:b w:val="0"/>
                <w:iCs/>
                <w:sz w:val="20"/>
                <w:u w:val="words"/>
              </w:rPr>
              <w:t>Display</w:t>
            </w:r>
            <w:r w:rsidR="00B54073" w:rsidRPr="00653BBA">
              <w:rPr>
                <w:rFonts w:eastAsia="Times New Roman"/>
                <w:b w:val="0"/>
                <w:iCs/>
                <w:sz w:val="20"/>
              </w:rPr>
              <w:t>.</w:t>
            </w:r>
            <w:r w:rsidRPr="004B0880">
              <w:rPr>
                <w:rFonts w:eastAsia="Times New Roman"/>
                <w:b w:val="0"/>
                <w:sz w:val="20"/>
              </w:rPr>
              <w:t xml:space="preserve"> </w:t>
            </w:r>
          </w:p>
          <w:p w:rsidR="0051245A" w:rsidRPr="004B0880" w:rsidRDefault="0051245A" w:rsidP="00B37168">
            <w:pPr>
              <w:ind w:firstLine="480"/>
              <w:rPr>
                <w:rFonts w:eastAsia="Times New Roman"/>
                <w:b w:val="0"/>
                <w:sz w:val="20"/>
              </w:rPr>
            </w:pPr>
            <w:r w:rsidRPr="004B0880">
              <w:rPr>
                <w:rFonts w:eastAsia="Times New Roman"/>
                <w:b w:val="0"/>
                <w:sz w:val="20"/>
              </w:rPr>
              <w:t>(A) EHR technology must be able to electronically display in human readable format the data included in transition of care/referral summaries received and formatted according to any of the following standards (and applicable implementation specifications) specified in: §170.205(a)(1)</w:t>
            </w:r>
            <w:r w:rsidR="002D7901" w:rsidRPr="004B0880">
              <w:rPr>
                <w:rFonts w:eastAsia="Times New Roman"/>
                <w:b w:val="0"/>
                <w:sz w:val="20"/>
              </w:rPr>
              <w:t xml:space="preserve"> through </w:t>
            </w:r>
            <w:r w:rsidRPr="004B0880">
              <w:rPr>
                <w:rFonts w:eastAsia="Times New Roman"/>
                <w:b w:val="0"/>
                <w:sz w:val="20"/>
              </w:rPr>
              <w:t>(4).</w:t>
            </w:r>
          </w:p>
          <w:p w:rsidR="0051245A" w:rsidRPr="004B0880" w:rsidRDefault="0051245A" w:rsidP="00B37168">
            <w:pPr>
              <w:ind w:firstLine="480"/>
              <w:rPr>
                <w:rFonts w:eastAsia="Times New Roman"/>
                <w:b w:val="0"/>
                <w:sz w:val="20"/>
              </w:rPr>
            </w:pPr>
            <w:r w:rsidRPr="004B0880">
              <w:rPr>
                <w:rFonts w:eastAsia="Times New Roman"/>
                <w:b w:val="0"/>
                <w:sz w:val="20"/>
              </w:rPr>
              <w:t xml:space="preserve">(B) </w:t>
            </w:r>
            <w:r w:rsidRPr="004B0880">
              <w:rPr>
                <w:rFonts w:eastAsia="Times New Roman"/>
                <w:b w:val="0"/>
                <w:iCs/>
                <w:sz w:val="20"/>
                <w:u w:val="single"/>
              </w:rPr>
              <w:t>Section views</w:t>
            </w:r>
            <w:r w:rsidR="00B54073" w:rsidRPr="00653BBA">
              <w:rPr>
                <w:rFonts w:eastAsia="Times New Roman"/>
                <w:b w:val="0"/>
                <w:iCs/>
                <w:sz w:val="20"/>
              </w:rPr>
              <w:t>.</w:t>
            </w:r>
            <w:r w:rsidRPr="004B0880">
              <w:rPr>
                <w:rFonts w:eastAsia="Times New Roman"/>
                <w:b w:val="0"/>
                <w:sz w:val="20"/>
              </w:rPr>
              <w:t xml:space="preserve"> Extract and allow for individual display each additional section or sections (and the accompanying document header information) that were included in a transition of care/referral summary received and formatted in accordance with the standard adopted at §170.205(a</w:t>
            </w:r>
            <w:proofErr w:type="gramStart"/>
            <w:r w:rsidRPr="004B0880">
              <w:rPr>
                <w:rFonts w:eastAsia="Times New Roman"/>
                <w:b w:val="0"/>
                <w:sz w:val="20"/>
              </w:rPr>
              <w:t>)(</w:t>
            </w:r>
            <w:proofErr w:type="gramEnd"/>
            <w:r w:rsidRPr="004B0880">
              <w:rPr>
                <w:rFonts w:eastAsia="Times New Roman"/>
                <w:b w:val="0"/>
                <w:sz w:val="20"/>
              </w:rPr>
              <w:t>3).</w:t>
            </w:r>
          </w:p>
          <w:p w:rsidR="0051245A" w:rsidRPr="004B0880" w:rsidRDefault="0051245A" w:rsidP="00B37168">
            <w:pPr>
              <w:ind w:firstLine="480"/>
              <w:rPr>
                <w:rFonts w:eastAsia="Times New Roman"/>
                <w:b w:val="0"/>
                <w:sz w:val="20"/>
              </w:rPr>
            </w:pPr>
            <w:r w:rsidRPr="004B0880">
              <w:rPr>
                <w:rFonts w:eastAsia="Times New Roman"/>
                <w:b w:val="0"/>
                <w:sz w:val="20"/>
              </w:rPr>
              <w:t xml:space="preserve">(iv) </w:t>
            </w:r>
            <w:r w:rsidRPr="004B0880">
              <w:rPr>
                <w:rFonts w:eastAsia="Times New Roman"/>
                <w:b w:val="0"/>
                <w:iCs/>
                <w:sz w:val="20"/>
                <w:u w:val="words"/>
              </w:rPr>
              <w:t>Create</w:t>
            </w:r>
            <w:r w:rsidR="00B54073" w:rsidRPr="00653BBA">
              <w:rPr>
                <w:rFonts w:eastAsia="Times New Roman"/>
                <w:b w:val="0"/>
                <w:iCs/>
                <w:sz w:val="20"/>
              </w:rPr>
              <w:t>.</w:t>
            </w:r>
            <w:r w:rsidRPr="004B0880">
              <w:rPr>
                <w:rFonts w:eastAsia="Times New Roman"/>
                <w:b w:val="0"/>
                <w:sz w:val="20"/>
              </w:rPr>
              <w:t xml:space="preserve"> (A) Enable a user to electronically create a transition of care/referral summary formatted according to the standard adopted at §170.205(a)(4) that includes, at a minimum, the Common MU Data Set and the following data expressed, where applicable, according to the specified standard(s):</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1</w:t>
            </w:r>
            <w:r w:rsidRPr="004B0880">
              <w:rPr>
                <w:rFonts w:eastAsia="Times New Roman"/>
                <w:b w:val="0"/>
                <w:sz w:val="20"/>
              </w:rPr>
              <w:t xml:space="preserve">) </w:t>
            </w:r>
            <w:r w:rsidRPr="004B0880">
              <w:rPr>
                <w:rFonts w:eastAsia="Times New Roman"/>
                <w:b w:val="0"/>
                <w:iCs/>
                <w:sz w:val="20"/>
                <w:u w:val="single"/>
              </w:rPr>
              <w:t>Encounter diagnoses</w:t>
            </w:r>
            <w:r w:rsidR="00B54073" w:rsidRPr="00653BBA">
              <w:rPr>
                <w:rFonts w:eastAsia="Times New Roman"/>
                <w:b w:val="0"/>
                <w:iCs/>
                <w:sz w:val="20"/>
              </w:rPr>
              <w:t>.</w:t>
            </w:r>
            <w:r w:rsidRPr="004B0880">
              <w:rPr>
                <w:rFonts w:eastAsia="Times New Roman"/>
                <w:b w:val="0"/>
                <w:sz w:val="20"/>
              </w:rPr>
              <w:t xml:space="preserve"> The standard specified in §170.207(i) or, at a minimum, the version of the standard specified §170.207(a)(3);</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2</w:t>
            </w:r>
            <w:r w:rsidRPr="004B0880">
              <w:rPr>
                <w:rFonts w:eastAsia="Times New Roman"/>
                <w:b w:val="0"/>
                <w:sz w:val="20"/>
              </w:rPr>
              <w:t xml:space="preserve">) </w:t>
            </w:r>
            <w:r w:rsidRPr="004B0880">
              <w:rPr>
                <w:rFonts w:eastAsia="Times New Roman"/>
                <w:b w:val="0"/>
                <w:iCs/>
                <w:sz w:val="20"/>
                <w:u w:val="words"/>
              </w:rPr>
              <w:t>Immunizations</w:t>
            </w:r>
            <w:r w:rsidR="00B54073" w:rsidRPr="00653BBA">
              <w:rPr>
                <w:rFonts w:eastAsia="Times New Roman"/>
                <w:b w:val="0"/>
                <w:iCs/>
                <w:sz w:val="20"/>
              </w:rPr>
              <w:t>.</w:t>
            </w:r>
            <w:r w:rsidRPr="004B0880">
              <w:rPr>
                <w:rFonts w:eastAsia="Times New Roman"/>
                <w:b w:val="0"/>
                <w:sz w:val="20"/>
              </w:rPr>
              <w:t xml:space="preserve"> The standard specified in §170.207(e)(2);</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3</w:t>
            </w:r>
            <w:r w:rsidRPr="004B0880">
              <w:rPr>
                <w:rFonts w:eastAsia="Times New Roman"/>
                <w:b w:val="0"/>
                <w:sz w:val="20"/>
              </w:rPr>
              <w:t>) Cognitive status;</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4</w:t>
            </w:r>
            <w:r w:rsidRPr="004B0880">
              <w:rPr>
                <w:rFonts w:eastAsia="Times New Roman"/>
                <w:b w:val="0"/>
                <w:sz w:val="20"/>
              </w:rPr>
              <w:t xml:space="preserve">) Functional status; </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5</w:t>
            </w:r>
            <w:r w:rsidRPr="004B0880">
              <w:rPr>
                <w:rFonts w:eastAsia="Times New Roman"/>
                <w:b w:val="0"/>
                <w:sz w:val="20"/>
              </w:rPr>
              <w:t xml:space="preserve">) </w:t>
            </w:r>
            <w:r w:rsidRPr="004B0880">
              <w:rPr>
                <w:rFonts w:eastAsia="Times New Roman"/>
                <w:b w:val="0"/>
                <w:iCs/>
                <w:sz w:val="20"/>
                <w:u w:val="single"/>
              </w:rPr>
              <w:t>Ambulatory setting only</w:t>
            </w:r>
            <w:r w:rsidR="00B54073" w:rsidRPr="00653BBA">
              <w:rPr>
                <w:rFonts w:eastAsia="Times New Roman"/>
                <w:b w:val="0"/>
                <w:iCs/>
                <w:sz w:val="20"/>
              </w:rPr>
              <w:t>.</w:t>
            </w:r>
            <w:r w:rsidRPr="004B0880">
              <w:rPr>
                <w:rFonts w:eastAsia="Times New Roman"/>
                <w:b w:val="0"/>
                <w:sz w:val="20"/>
              </w:rPr>
              <w:t xml:space="preserve"> The reason for referral; and referring or transitioning provider's name and office contact information;</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6</w:t>
            </w:r>
            <w:r w:rsidRPr="004B0880">
              <w:rPr>
                <w:rFonts w:eastAsia="Times New Roman"/>
                <w:b w:val="0"/>
                <w:sz w:val="20"/>
              </w:rPr>
              <w:t xml:space="preserve">) </w:t>
            </w:r>
            <w:r w:rsidRPr="004B0880">
              <w:rPr>
                <w:rFonts w:eastAsia="Times New Roman"/>
                <w:b w:val="0"/>
                <w:iCs/>
                <w:sz w:val="20"/>
                <w:u w:val="single"/>
              </w:rPr>
              <w:t>Inpatient setting only</w:t>
            </w:r>
            <w:r w:rsidR="00B54073" w:rsidRPr="00653BBA">
              <w:rPr>
                <w:rFonts w:eastAsia="Times New Roman"/>
                <w:b w:val="0"/>
                <w:iCs/>
                <w:sz w:val="20"/>
              </w:rPr>
              <w:t>.</w:t>
            </w:r>
            <w:r w:rsidRPr="004B0880">
              <w:rPr>
                <w:rFonts w:eastAsia="Times New Roman"/>
                <w:b w:val="0"/>
                <w:sz w:val="20"/>
              </w:rPr>
              <w:t xml:space="preserve"> Discharge instructions; and</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7</w:t>
            </w:r>
            <w:r w:rsidRPr="004B0880">
              <w:rPr>
                <w:rFonts w:eastAsia="Times New Roman"/>
                <w:b w:val="0"/>
                <w:sz w:val="20"/>
              </w:rPr>
              <w:t>) Unique Device Identifier(s) for a patient’s implantable device(s).</w:t>
            </w:r>
          </w:p>
          <w:p w:rsidR="0051245A" w:rsidRPr="004B0880" w:rsidRDefault="0051245A" w:rsidP="00B37168">
            <w:pPr>
              <w:ind w:firstLine="480"/>
              <w:rPr>
                <w:rFonts w:eastAsia="Times New Roman"/>
                <w:b w:val="0"/>
                <w:sz w:val="20"/>
              </w:rPr>
            </w:pPr>
            <w:r w:rsidRPr="004B0880">
              <w:rPr>
                <w:rFonts w:eastAsia="Times New Roman"/>
                <w:b w:val="0"/>
                <w:sz w:val="20"/>
              </w:rPr>
              <w:t xml:space="preserve">(B) </w:t>
            </w:r>
            <w:r w:rsidRPr="004B0880">
              <w:rPr>
                <w:rFonts w:eastAsia="Times New Roman"/>
                <w:b w:val="0"/>
                <w:sz w:val="20"/>
                <w:u w:val="single"/>
              </w:rPr>
              <w:t>Patient matching data quality</w:t>
            </w:r>
            <w:r w:rsidR="00B54073" w:rsidRPr="00653BBA">
              <w:rPr>
                <w:rFonts w:eastAsia="Times New Roman"/>
                <w:b w:val="0"/>
                <w:sz w:val="20"/>
              </w:rPr>
              <w:t>.</w:t>
            </w:r>
            <w:r w:rsidRPr="004B0880">
              <w:rPr>
                <w:rFonts w:eastAsia="Times New Roman"/>
                <w:b w:val="0"/>
                <w:sz w:val="20"/>
              </w:rPr>
              <w:t xml:space="preserve"> EHR technology must be capable of creating a transition of care/referral summary that includes the following data and, where applicable, represent such data according to the additional constraints specified below:</w:t>
            </w:r>
          </w:p>
          <w:p w:rsidR="0051245A" w:rsidRPr="004B0880" w:rsidRDefault="0051245A" w:rsidP="00B37168">
            <w:pPr>
              <w:ind w:firstLine="480"/>
              <w:rPr>
                <w:b w:val="0"/>
                <w:sz w:val="20"/>
              </w:rPr>
            </w:pPr>
            <w:r w:rsidRPr="004B0880">
              <w:rPr>
                <w:rFonts w:eastAsia="Times New Roman"/>
                <w:b w:val="0"/>
                <w:sz w:val="20"/>
              </w:rPr>
              <w:t>(</w:t>
            </w:r>
            <w:r w:rsidR="00B54073" w:rsidRPr="00042B6C">
              <w:rPr>
                <w:rFonts w:eastAsia="Times New Roman"/>
                <w:b w:val="0"/>
                <w:sz w:val="20"/>
                <w:u w:val="single"/>
              </w:rPr>
              <w:t>1</w:t>
            </w:r>
            <w:r w:rsidRPr="004B0880">
              <w:rPr>
                <w:rFonts w:eastAsia="Times New Roman"/>
                <w:b w:val="0"/>
                <w:sz w:val="20"/>
              </w:rPr>
              <w:t>)</w:t>
            </w:r>
            <w:r w:rsidRPr="004B0880">
              <w:rPr>
                <w:b w:val="0"/>
                <w:sz w:val="20"/>
              </w:rPr>
              <w:t xml:space="preserve"> </w:t>
            </w:r>
            <w:r w:rsidRPr="004B0880">
              <w:rPr>
                <w:b w:val="0"/>
                <w:sz w:val="20"/>
                <w:u w:val="single"/>
              </w:rPr>
              <w:t>Data</w:t>
            </w:r>
            <w:r w:rsidR="00B54073" w:rsidRPr="00653BBA">
              <w:rPr>
                <w:b w:val="0"/>
                <w:sz w:val="20"/>
              </w:rPr>
              <w:t>.</w:t>
            </w:r>
            <w:r w:rsidRPr="004B0880">
              <w:rPr>
                <w:b w:val="0"/>
                <w:sz w:val="20"/>
              </w:rPr>
              <w:t xml:space="preserve"> first name, last name, middle name </w:t>
            </w:r>
            <w:r w:rsidR="00A179A1" w:rsidRPr="004B0880">
              <w:rPr>
                <w:rFonts w:eastAsia="Times New Roman"/>
                <w:b w:val="0"/>
                <w:sz w:val="20"/>
              </w:rPr>
              <w:t xml:space="preserve">(or middle initial in cases where only it exists/is used), </w:t>
            </w:r>
            <w:r w:rsidRPr="004B0880">
              <w:rPr>
                <w:b w:val="0"/>
                <w:sz w:val="20"/>
              </w:rPr>
              <w:t>suffix, date of birth, place of birth, maiden name, current address, historical address, phone number, and sex.</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2</w:t>
            </w:r>
            <w:r w:rsidRPr="004B0880">
              <w:rPr>
                <w:rFonts w:eastAsia="Times New Roman"/>
                <w:b w:val="0"/>
                <w:sz w:val="20"/>
              </w:rPr>
              <w:t xml:space="preserve">) </w:t>
            </w:r>
            <w:r w:rsidRPr="004B0880">
              <w:rPr>
                <w:rFonts w:eastAsia="Times New Roman"/>
                <w:b w:val="0"/>
                <w:sz w:val="20"/>
                <w:u w:val="single"/>
              </w:rPr>
              <w:t>Constraint</w:t>
            </w:r>
            <w:r w:rsidR="00B54073" w:rsidRPr="00653BBA">
              <w:rPr>
                <w:rFonts w:eastAsia="Times New Roman"/>
                <w:b w:val="0"/>
                <w:sz w:val="20"/>
              </w:rPr>
              <w:t>.</w:t>
            </w:r>
            <w:r w:rsidRPr="004B0880">
              <w:rPr>
                <w:rFonts w:eastAsia="Times New Roman"/>
                <w:b w:val="0"/>
                <w:sz w:val="20"/>
              </w:rPr>
              <w:t xml:space="preserve"> Represent last/family name according to the CAQH</w:t>
            </w:r>
            <w:r w:rsidR="00A5592D" w:rsidRPr="004B0880">
              <w:rPr>
                <w:rFonts w:eastAsia="Times New Roman"/>
                <w:b w:val="0"/>
                <w:sz w:val="20"/>
              </w:rPr>
              <w:t xml:space="preserve"> Phase II</w:t>
            </w:r>
            <w:r w:rsidRPr="004B0880">
              <w:rPr>
                <w:rFonts w:eastAsia="Times New Roman"/>
                <w:b w:val="0"/>
                <w:sz w:val="20"/>
              </w:rPr>
              <w:t xml:space="preserve"> Core 258: Eligibility and Benefits 270/271 Normalizing Patient Last Name Rule version 2.1.0.</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3</w:t>
            </w:r>
            <w:r w:rsidRPr="004B0880">
              <w:rPr>
                <w:rFonts w:eastAsia="Times New Roman"/>
                <w:b w:val="0"/>
                <w:sz w:val="20"/>
              </w:rPr>
              <w:t xml:space="preserve">) </w:t>
            </w:r>
            <w:r w:rsidRPr="004B0880">
              <w:rPr>
                <w:rFonts w:eastAsia="Times New Roman"/>
                <w:b w:val="0"/>
                <w:sz w:val="20"/>
                <w:u w:val="single"/>
              </w:rPr>
              <w:t>Constraint</w:t>
            </w:r>
            <w:r w:rsidR="00B54073" w:rsidRPr="00653BBA">
              <w:rPr>
                <w:rFonts w:eastAsia="Times New Roman"/>
                <w:b w:val="0"/>
                <w:sz w:val="20"/>
              </w:rPr>
              <w:t>.</w:t>
            </w:r>
            <w:r w:rsidRPr="004B0880">
              <w:rPr>
                <w:rFonts w:eastAsia="Times New Roman"/>
                <w:b w:val="0"/>
                <w:sz w:val="20"/>
              </w:rPr>
              <w:t xml:space="preserve"> Represent suffix according to the CAQH </w:t>
            </w:r>
            <w:r w:rsidR="003F5217" w:rsidRPr="004B0880">
              <w:rPr>
                <w:rFonts w:eastAsia="Times New Roman"/>
                <w:b w:val="0"/>
                <w:sz w:val="20"/>
              </w:rPr>
              <w:t xml:space="preserve">Phase II </w:t>
            </w:r>
            <w:r w:rsidRPr="004B0880">
              <w:rPr>
                <w:rFonts w:eastAsia="Times New Roman"/>
                <w:b w:val="0"/>
                <w:sz w:val="20"/>
              </w:rPr>
              <w:t xml:space="preserve">Core 258: Eligibility and Benefits 270/271 Normalizing Patient Last Name Rule version 2.1.0 (JR, SR, I, II, III, IV, V, RN, MD, PHD, </w:t>
            </w:r>
            <w:proofErr w:type="gramStart"/>
            <w:r w:rsidRPr="004B0880">
              <w:rPr>
                <w:rFonts w:eastAsia="Times New Roman"/>
                <w:b w:val="0"/>
                <w:sz w:val="20"/>
              </w:rPr>
              <w:t>ESQ</w:t>
            </w:r>
            <w:proofErr w:type="gramEnd"/>
            <w:r w:rsidRPr="004B0880">
              <w:rPr>
                <w:rFonts w:eastAsia="Times New Roman"/>
                <w:b w:val="0"/>
                <w:sz w:val="20"/>
              </w:rPr>
              <w:t xml:space="preserve">). If no suffix exists, the field should be entered as null. </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4</w:t>
            </w:r>
            <w:r w:rsidRPr="004B0880">
              <w:rPr>
                <w:rFonts w:eastAsia="Times New Roman"/>
                <w:b w:val="0"/>
                <w:sz w:val="20"/>
              </w:rPr>
              <w:t xml:space="preserve">) </w:t>
            </w:r>
            <w:r w:rsidRPr="004B0880">
              <w:rPr>
                <w:rFonts w:eastAsia="Times New Roman"/>
                <w:b w:val="0"/>
                <w:sz w:val="20"/>
                <w:u w:val="single"/>
              </w:rPr>
              <w:t>Constraint</w:t>
            </w:r>
            <w:r w:rsidR="00B54073" w:rsidRPr="00653BBA">
              <w:rPr>
                <w:rFonts w:eastAsia="Times New Roman"/>
                <w:b w:val="0"/>
                <w:sz w:val="20"/>
              </w:rPr>
              <w:t>.</w:t>
            </w:r>
            <w:r w:rsidRPr="004B0880">
              <w:rPr>
                <w:rFonts w:eastAsia="Times New Roman"/>
                <w:b w:val="0"/>
                <w:sz w:val="20"/>
              </w:rPr>
              <w:t xml:space="preserve"> Represent t</w:t>
            </w:r>
            <w:r w:rsidRPr="004B0880">
              <w:rPr>
                <w:b w:val="0"/>
                <w:sz w:val="20"/>
              </w:rPr>
              <w:t>he year, month and date of birth are required fields while hour, minute and second should be optional fields. If hour, minute and second are provided then either time zone offset should be included unless place of birth (city, region, country) is provided; in latter local time is assumed. If date of birth is unknown, the field should be marked as null.</w:t>
            </w:r>
            <w:r w:rsidRPr="004B0880">
              <w:rPr>
                <w:rFonts w:eastAsia="Times New Roman"/>
                <w:b w:val="0"/>
                <w:sz w:val="20"/>
              </w:rPr>
              <w:t xml:space="preserve"> </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5</w:t>
            </w:r>
            <w:r w:rsidRPr="004B0880">
              <w:rPr>
                <w:rFonts w:eastAsia="Times New Roman"/>
                <w:b w:val="0"/>
                <w:sz w:val="20"/>
              </w:rPr>
              <w:t xml:space="preserve">) </w:t>
            </w:r>
            <w:r w:rsidRPr="004B0880">
              <w:rPr>
                <w:rFonts w:eastAsia="Times New Roman"/>
                <w:b w:val="0"/>
                <w:sz w:val="20"/>
                <w:u w:val="single"/>
              </w:rPr>
              <w:t>Constraint</w:t>
            </w:r>
            <w:r w:rsidR="00B54073" w:rsidRPr="00653BBA">
              <w:rPr>
                <w:rFonts w:eastAsia="Times New Roman"/>
                <w:b w:val="0"/>
                <w:sz w:val="20"/>
              </w:rPr>
              <w:t>.</w:t>
            </w:r>
            <w:r w:rsidRPr="004B0880">
              <w:rPr>
                <w:rFonts w:eastAsia="Times New Roman"/>
                <w:b w:val="0"/>
                <w:sz w:val="20"/>
              </w:rPr>
              <w:t xml:space="preserve"> Represent current and historical address information, including the street address, city, state, zip code, according to the United States Postal Service format;</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6</w:t>
            </w:r>
            <w:r w:rsidRPr="004B0880">
              <w:rPr>
                <w:rFonts w:eastAsia="Times New Roman"/>
                <w:b w:val="0"/>
                <w:sz w:val="20"/>
              </w:rPr>
              <w:t xml:space="preserve">) </w:t>
            </w:r>
            <w:r w:rsidRPr="004B0880">
              <w:rPr>
                <w:rFonts w:eastAsia="Times New Roman"/>
                <w:b w:val="0"/>
                <w:sz w:val="20"/>
                <w:u w:val="single"/>
              </w:rPr>
              <w:t>Constraint</w:t>
            </w:r>
            <w:r w:rsidR="00B54073" w:rsidRPr="00653BBA">
              <w:rPr>
                <w:rFonts w:eastAsia="Times New Roman"/>
                <w:b w:val="0"/>
                <w:sz w:val="20"/>
              </w:rPr>
              <w:t>.</w:t>
            </w:r>
            <w:r w:rsidRPr="004B0880">
              <w:rPr>
                <w:rFonts w:eastAsia="Times New Roman"/>
                <w:b w:val="0"/>
                <w:sz w:val="20"/>
              </w:rPr>
              <w:t xml:space="preserve"> Represent phone number (home, business, </w:t>
            </w:r>
            <w:proofErr w:type="gramStart"/>
            <w:r w:rsidRPr="004B0880">
              <w:rPr>
                <w:rFonts w:eastAsia="Times New Roman"/>
                <w:b w:val="0"/>
                <w:sz w:val="20"/>
              </w:rPr>
              <w:t>cell</w:t>
            </w:r>
            <w:proofErr w:type="gramEnd"/>
            <w:r w:rsidRPr="004B0880">
              <w:rPr>
                <w:rFonts w:eastAsia="Times New Roman"/>
                <w:b w:val="0"/>
                <w:sz w:val="20"/>
              </w:rPr>
              <w:t xml:space="preserve">) in the </w:t>
            </w:r>
            <w:r w:rsidRPr="004B0880">
              <w:rPr>
                <w:b w:val="0"/>
                <w:sz w:val="20"/>
              </w:rPr>
              <w:t>ITU format specified in ITU-T E.123 and ITU-T E.164. If multiple phone numbers are present, all should be included.</w:t>
            </w:r>
          </w:p>
          <w:p w:rsidR="00943CF8" w:rsidRPr="00B37168"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sz w:val="20"/>
                <w:u w:val="single"/>
              </w:rPr>
              <w:t>7</w:t>
            </w:r>
            <w:r w:rsidRPr="004B0880">
              <w:rPr>
                <w:rFonts w:eastAsia="Times New Roman"/>
                <w:b w:val="0"/>
                <w:sz w:val="20"/>
              </w:rPr>
              <w:t>)</w:t>
            </w:r>
            <w:r w:rsidRPr="004B0880">
              <w:rPr>
                <w:b w:val="0"/>
                <w:sz w:val="20"/>
              </w:rPr>
              <w:t xml:space="preserve"> </w:t>
            </w:r>
            <w:r w:rsidRPr="004B0880">
              <w:rPr>
                <w:b w:val="0"/>
                <w:sz w:val="20"/>
                <w:u w:val="single"/>
              </w:rPr>
              <w:t>Constraint</w:t>
            </w:r>
            <w:r w:rsidR="00B54073" w:rsidRPr="00653BBA">
              <w:rPr>
                <w:b w:val="0"/>
                <w:sz w:val="20"/>
              </w:rPr>
              <w:t>.</w:t>
            </w:r>
            <w:r w:rsidRPr="004B0880">
              <w:rPr>
                <w:b w:val="0"/>
                <w:sz w:val="20"/>
              </w:rPr>
              <w:t xml:space="preserve"> Represent sex </w:t>
            </w:r>
            <w:r w:rsidRPr="004B0880">
              <w:rPr>
                <w:rFonts w:eastAsia="Times New Roman"/>
                <w:b w:val="0"/>
                <w:sz w:val="20"/>
              </w:rPr>
              <w:t xml:space="preserve">according to the HL7 Version 3 </w:t>
            </w:r>
            <w:proofErr w:type="spellStart"/>
            <w:r w:rsidRPr="004B0880">
              <w:rPr>
                <w:rFonts w:eastAsia="Times New Roman"/>
                <w:b w:val="0"/>
                <w:sz w:val="20"/>
              </w:rPr>
              <w:t>ValueSet</w:t>
            </w:r>
            <w:proofErr w:type="spellEnd"/>
            <w:r w:rsidRPr="004B0880">
              <w:rPr>
                <w:rFonts w:eastAsia="Times New Roman"/>
                <w:b w:val="0"/>
                <w:sz w:val="20"/>
              </w:rPr>
              <w:t xml:space="preserve"> for Administrative Gender.</w:t>
            </w:r>
            <w:r w:rsidRPr="00B37168">
              <w:rPr>
                <w:rFonts w:eastAsia="Times New Roman"/>
                <w:b w:val="0"/>
                <w:sz w:val="20"/>
              </w:rPr>
              <w:t xml:space="preserve"> </w:t>
            </w:r>
          </w:p>
        </w:tc>
      </w:tr>
      <w:tr w:rsidR="001A1F59" w:rsidRPr="00A36FD5">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1A1F59" w:rsidRPr="00A36FD5">
              <w:rPr>
                <w:sz w:val="20"/>
                <w:szCs w:val="20"/>
              </w:rPr>
              <w:t xml:space="preserve">: </w:t>
            </w:r>
            <w:r w:rsidR="009879C1" w:rsidRPr="00AD5E11">
              <w:rPr>
                <w:b w:val="0"/>
                <w:sz w:val="20"/>
                <w:szCs w:val="20"/>
              </w:rPr>
              <w:t xml:space="preserve">79 FR </w:t>
            </w:r>
            <w:r w:rsidR="004548D9">
              <w:rPr>
                <w:b w:val="0"/>
                <w:sz w:val="20"/>
                <w:szCs w:val="20"/>
              </w:rPr>
              <w:t>10896</w:t>
            </w:r>
          </w:p>
        </w:tc>
        <w:tc>
          <w:tcPr>
            <w:tcW w:w="2500" w:type="pct"/>
            <w:tcBorders>
              <w:left w:val="single" w:sz="8" w:space="0" w:color="7BA0CD" w:themeColor="accent1" w:themeTint="BF"/>
            </w:tcBorders>
            <w:shd w:val="clear" w:color="auto" w:fill="DBE5F1" w:themeFill="accent1" w:themeFillTint="33"/>
          </w:tcPr>
          <w:p w:rsidR="001A1F59" w:rsidRPr="00A36FD5" w:rsidRDefault="001A1F59"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Yes</w:t>
            </w:r>
          </w:p>
        </w:tc>
      </w:tr>
      <w:tr w:rsidR="00E22DB1" w:rsidRPr="00A36FD5" w:rsidTr="00653BBA">
        <w:trPr>
          <w:cnfStyle w:val="000000010000" w:firstRow="0" w:lastRow="0" w:firstColumn="0" w:lastColumn="0" w:oddVBand="0" w:evenVBand="0" w:oddHBand="0" w:evenHBand="1"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01B86" w:rsidRPr="00A36FD5" w:rsidRDefault="00401B86" w:rsidP="00401B86">
            <w:pPr>
              <w:spacing w:after="60"/>
              <w:rPr>
                <w:sz w:val="20"/>
                <w:szCs w:val="20"/>
              </w:rPr>
            </w:pPr>
            <w:r w:rsidRPr="00A36FD5">
              <w:rPr>
                <w:sz w:val="20"/>
                <w:szCs w:val="20"/>
              </w:rPr>
              <w:t xml:space="preserve">Public Comment Field: </w:t>
            </w:r>
          </w:p>
          <w:p w:rsidR="00E22DB1" w:rsidRPr="00A36FD5" w:rsidRDefault="00E22DB1" w:rsidP="00BE0A5A">
            <w:pPr>
              <w:spacing w:after="60"/>
              <w:rPr>
                <w:rFonts w:ascii="Times New Roman" w:hAnsi="Times New Roman" w:cs="Times New Roman"/>
                <w:b w:val="0"/>
                <w:sz w:val="20"/>
                <w:szCs w:val="20"/>
              </w:rPr>
            </w:pPr>
          </w:p>
        </w:tc>
      </w:tr>
    </w:tbl>
    <w:p w:rsidR="00E22DB1" w:rsidRDefault="00E22DB1">
      <w:pPr>
        <w:rPr>
          <w:b/>
        </w:rPr>
      </w:pPr>
    </w:p>
    <w:p w:rsidR="002448EB" w:rsidRPr="00A36FD5" w:rsidRDefault="002448EB">
      <w:pPr>
        <w:rPr>
          <w:b/>
        </w:rPr>
      </w:pPr>
    </w:p>
    <w:tbl>
      <w:tblPr>
        <w:tblStyle w:val="MediumShading1-Accent11"/>
        <w:tblW w:w="5000" w:type="pct"/>
        <w:jc w:val="center"/>
        <w:tblLook w:val="04A0" w:firstRow="1" w:lastRow="0" w:firstColumn="1" w:lastColumn="0" w:noHBand="0" w:noVBand="1"/>
      </w:tblPr>
      <w:tblGrid>
        <w:gridCol w:w="5508"/>
        <w:gridCol w:w="5508"/>
      </w:tblGrid>
      <w:tr w:rsidR="00A75FDE" w:rsidRPr="002E56FA">
        <w:trPr>
          <w:cnfStyle w:val="100000000000" w:firstRow="1" w:lastRow="0" w:firstColumn="0" w:lastColumn="0" w:oddVBand="0" w:evenVBand="0" w:oddHBand="0" w:evenHBand="0" w:firstRowFirstColumn="0" w:firstRowLastColumn="0" w:lastRowFirstColumn="0" w:lastRowLastColumn="0"/>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A75FDE" w:rsidRPr="000B0ED3" w:rsidRDefault="00C253C4" w:rsidP="00BE0A5A">
            <w:r w:rsidRPr="000B0ED3">
              <w:lastRenderedPageBreak/>
              <w:t>§ 170.315(b)(2) (Clinical information reconciliation and incorporation)</w:t>
            </w:r>
          </w:p>
        </w:tc>
      </w:tr>
      <w:tr w:rsidR="00AC7703" w:rsidRPr="00A36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C7703" w:rsidRPr="00A36FD5" w:rsidRDefault="00AC7703" w:rsidP="00AC7703">
            <w:pPr>
              <w:tabs>
                <w:tab w:val="left" w:pos="2640"/>
              </w:tabs>
              <w:spacing w:after="60"/>
              <w:ind w:left="90" w:hanging="90"/>
              <w:rPr>
                <w:sz w:val="20"/>
                <w:szCs w:val="20"/>
              </w:rPr>
            </w:pPr>
            <w:r w:rsidRPr="00A36FD5">
              <w:rPr>
                <w:sz w:val="20"/>
                <w:szCs w:val="20"/>
              </w:rPr>
              <w:t>MU Objective</w:t>
            </w:r>
            <w:r w:rsidRPr="00A36FD5">
              <w:rPr>
                <w:sz w:val="20"/>
                <w:szCs w:val="20"/>
              </w:rPr>
              <w:tab/>
            </w:r>
          </w:p>
          <w:p w:rsidR="00AC7703" w:rsidRPr="00B37168" w:rsidRDefault="00C253C4" w:rsidP="00992946">
            <w:pPr>
              <w:rPr>
                <w:b w:val="0"/>
                <w:bCs w:val="0"/>
                <w:sz w:val="20"/>
                <w:szCs w:val="20"/>
              </w:rPr>
            </w:pPr>
            <w:r w:rsidRPr="00B37168">
              <w:rPr>
                <w:b w:val="0"/>
                <w:sz w:val="20"/>
              </w:rPr>
              <w:t>The EP, EH, or CAH who receives a patient from another setting of care or provider of care or believes an encounter is relevant should perform medication reconciliation.</w:t>
            </w:r>
          </w:p>
        </w:tc>
      </w:tr>
      <w:tr w:rsidR="00A75FDE" w:rsidRPr="00A36FD5" w:rsidTr="00653BBA">
        <w:trPr>
          <w:cnfStyle w:val="000000010000" w:firstRow="0" w:lastRow="0" w:firstColumn="0" w:lastColumn="0" w:oddVBand="0" w:evenVBand="0" w:oddHBand="0" w:evenHBand="1" w:firstRowFirstColumn="0" w:firstRowLastColumn="0" w:lastRowFirstColumn="0" w:lastRowLastColumn="0"/>
          <w:trHeight w:val="389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1245A" w:rsidRDefault="00CA146A" w:rsidP="00C253C4">
            <w:pPr>
              <w:spacing w:after="60"/>
              <w:rPr>
                <w:sz w:val="20"/>
                <w:szCs w:val="20"/>
              </w:rPr>
            </w:pPr>
            <w:r>
              <w:rPr>
                <w:sz w:val="20"/>
                <w:szCs w:val="20"/>
              </w:rPr>
              <w:t>2015</w:t>
            </w:r>
            <w:r w:rsidR="00A75FDE" w:rsidRPr="00A36FD5">
              <w:rPr>
                <w:sz w:val="20"/>
                <w:szCs w:val="20"/>
              </w:rPr>
              <w:t xml:space="preserve"> Edition EHR Certification Criteria</w:t>
            </w:r>
          </w:p>
          <w:p w:rsidR="00FA1DA9" w:rsidRDefault="0051245A" w:rsidP="00653BBA">
            <w:pPr>
              <w:rPr>
                <w:rFonts w:eastAsia="Times New Roman"/>
                <w:b w:val="0"/>
                <w:bCs w:val="0"/>
                <w:sz w:val="20"/>
              </w:rPr>
            </w:pPr>
            <w:r w:rsidRPr="00B37168">
              <w:rPr>
                <w:rFonts w:eastAsia="Times New Roman"/>
                <w:b w:val="0"/>
                <w:sz w:val="20"/>
              </w:rPr>
              <w:t xml:space="preserve">(2) </w:t>
            </w:r>
            <w:r w:rsidRPr="00B37168">
              <w:rPr>
                <w:rFonts w:eastAsia="Times New Roman"/>
                <w:b w:val="0"/>
                <w:iCs/>
                <w:sz w:val="20"/>
                <w:u w:val="single"/>
              </w:rPr>
              <w:t>Clinical information reconciliation and incorporation</w:t>
            </w:r>
            <w:r w:rsidR="00B54073" w:rsidRPr="00653BBA">
              <w:rPr>
                <w:rFonts w:eastAsia="Times New Roman"/>
                <w:iCs/>
                <w:sz w:val="20"/>
              </w:rPr>
              <w:t>.</w:t>
            </w:r>
            <w:r w:rsidRPr="00B37168">
              <w:rPr>
                <w:rFonts w:eastAsia="Times New Roman"/>
                <w:b w:val="0"/>
                <w:sz w:val="20"/>
              </w:rPr>
              <w:t xml:space="preserve"> (i) </w:t>
            </w:r>
            <w:r w:rsidRPr="00B37168">
              <w:rPr>
                <w:rFonts w:eastAsia="Times New Roman"/>
                <w:b w:val="0"/>
                <w:sz w:val="20"/>
                <w:u w:val="single"/>
              </w:rPr>
              <w:t>Correct patient</w:t>
            </w:r>
            <w:r w:rsidR="00B54073" w:rsidRPr="00653BBA">
              <w:rPr>
                <w:rFonts w:eastAsia="Times New Roman"/>
                <w:sz w:val="20"/>
              </w:rPr>
              <w:t>.</w:t>
            </w:r>
            <w:r w:rsidRPr="00B37168">
              <w:rPr>
                <w:rFonts w:eastAsia="Times New Roman"/>
                <w:b w:val="0"/>
                <w:sz w:val="20"/>
              </w:rPr>
              <w:t xml:space="preserve"> Upon receipt of a transition of care/referral summary formatted according to the standard adopted at § 170.205(a)(4), EHR technology must be able to demonstrate that the transition of care/referral summary received is or can be properly matched to the correct patient.</w:t>
            </w:r>
          </w:p>
          <w:p w:rsidR="0051245A" w:rsidRPr="00B37168" w:rsidRDefault="0051245A" w:rsidP="00B37168">
            <w:pPr>
              <w:ind w:firstLine="480"/>
              <w:rPr>
                <w:rFonts w:eastAsia="Times New Roman"/>
                <w:b w:val="0"/>
                <w:sz w:val="20"/>
              </w:rPr>
            </w:pPr>
            <w:r w:rsidRPr="00B37168">
              <w:rPr>
                <w:rFonts w:eastAsia="Times New Roman"/>
                <w:b w:val="0"/>
                <w:sz w:val="20"/>
              </w:rPr>
              <w:t xml:space="preserve">(ii) </w:t>
            </w:r>
            <w:r w:rsidRPr="00B37168">
              <w:rPr>
                <w:rFonts w:eastAsia="Times New Roman"/>
                <w:b w:val="0"/>
                <w:sz w:val="20"/>
                <w:u w:val="single"/>
              </w:rPr>
              <w:t>Reconciliation</w:t>
            </w:r>
            <w:r w:rsidR="00B54073" w:rsidRPr="00653BBA">
              <w:rPr>
                <w:rFonts w:eastAsia="Times New Roman"/>
                <w:sz w:val="20"/>
              </w:rPr>
              <w:t>.</w:t>
            </w:r>
            <w:r w:rsidRPr="00B37168">
              <w:rPr>
                <w:rFonts w:eastAsia="Times New Roman"/>
                <w:b w:val="0"/>
                <w:sz w:val="20"/>
              </w:rPr>
              <w:t xml:space="preserve"> Enable a user to electronically reconcile the data that represent a patient's active medication, problem, and medication allergy list as follows. For each list type:</w:t>
            </w:r>
          </w:p>
          <w:p w:rsidR="0051245A" w:rsidRPr="00B37168" w:rsidRDefault="0051245A" w:rsidP="00B37168">
            <w:pPr>
              <w:ind w:firstLine="480"/>
              <w:rPr>
                <w:rFonts w:eastAsia="Times New Roman"/>
                <w:b w:val="0"/>
                <w:sz w:val="20"/>
              </w:rPr>
            </w:pPr>
            <w:r w:rsidRPr="00B37168">
              <w:rPr>
                <w:rFonts w:eastAsia="Times New Roman"/>
                <w:b w:val="0"/>
                <w:sz w:val="20"/>
              </w:rPr>
              <w:t>(A) Electronically and simultaneously display (i.e., in a single view) the data from at least two list sources in a manner that allows a user to view the data and their attributes, which must include, at a minimum, the source and last modification date;</w:t>
            </w:r>
          </w:p>
          <w:p w:rsidR="0051245A" w:rsidRPr="00B37168" w:rsidRDefault="0051245A" w:rsidP="00B37168">
            <w:pPr>
              <w:ind w:firstLine="480"/>
              <w:rPr>
                <w:rFonts w:eastAsia="Times New Roman"/>
                <w:b w:val="0"/>
                <w:sz w:val="20"/>
              </w:rPr>
            </w:pPr>
            <w:r w:rsidRPr="00B37168">
              <w:rPr>
                <w:rFonts w:eastAsia="Times New Roman"/>
                <w:b w:val="0"/>
                <w:sz w:val="20"/>
              </w:rPr>
              <w:t>(B) Enable a user to create a single reconciled list of medications, medication allergies, or problems;</w:t>
            </w:r>
          </w:p>
          <w:p w:rsidR="0051245A" w:rsidRPr="004B0880" w:rsidRDefault="0051245A" w:rsidP="00B37168">
            <w:pPr>
              <w:ind w:firstLine="480"/>
              <w:rPr>
                <w:rFonts w:eastAsia="Times New Roman"/>
                <w:b w:val="0"/>
                <w:sz w:val="20"/>
              </w:rPr>
            </w:pPr>
            <w:r w:rsidRPr="00B37168">
              <w:rPr>
                <w:rFonts w:eastAsia="Times New Roman"/>
                <w:b w:val="0"/>
                <w:sz w:val="20"/>
              </w:rPr>
              <w:t xml:space="preserve">(C) Enable a user to review and validate the </w:t>
            </w:r>
            <w:r w:rsidRPr="004B0880">
              <w:rPr>
                <w:rFonts w:eastAsia="Times New Roman"/>
                <w:b w:val="0"/>
                <w:sz w:val="20"/>
              </w:rPr>
              <w:t>accuracy of a final set of data; and</w:t>
            </w:r>
          </w:p>
          <w:p w:rsidR="0051245A" w:rsidRPr="004B0880" w:rsidRDefault="0051245A" w:rsidP="00B37168">
            <w:pPr>
              <w:ind w:left="480"/>
              <w:rPr>
                <w:rFonts w:eastAsia="Times New Roman"/>
                <w:b w:val="0"/>
                <w:sz w:val="20"/>
              </w:rPr>
            </w:pPr>
            <w:r w:rsidRPr="004B0880">
              <w:rPr>
                <w:rFonts w:eastAsia="Times New Roman"/>
                <w:b w:val="0"/>
                <w:sz w:val="20"/>
              </w:rPr>
              <w:t>(D) Upon a user's confirmation, automatically update the list, and electronically incorporate the following data expressed according to the specified standard(s):</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iCs/>
                <w:sz w:val="20"/>
                <w:u w:val="single"/>
              </w:rPr>
              <w:t>1</w:t>
            </w:r>
            <w:r w:rsidRPr="004B0880">
              <w:rPr>
                <w:rFonts w:eastAsia="Times New Roman"/>
                <w:b w:val="0"/>
                <w:sz w:val="20"/>
              </w:rPr>
              <w:t xml:space="preserve">) </w:t>
            </w:r>
            <w:r w:rsidRPr="004B0880">
              <w:rPr>
                <w:rFonts w:eastAsia="Times New Roman"/>
                <w:b w:val="0"/>
                <w:iCs/>
                <w:sz w:val="20"/>
                <w:u w:val="words"/>
              </w:rPr>
              <w:t>Medications</w:t>
            </w:r>
            <w:r w:rsidR="00B54073" w:rsidRPr="00653BBA">
              <w:rPr>
                <w:rFonts w:eastAsia="Times New Roman"/>
                <w:b w:val="0"/>
                <w:iCs/>
                <w:sz w:val="20"/>
              </w:rPr>
              <w:t>.</w:t>
            </w:r>
            <w:r w:rsidRPr="004B0880">
              <w:rPr>
                <w:rFonts w:eastAsia="Times New Roman"/>
                <w:b w:val="0"/>
                <w:sz w:val="20"/>
              </w:rPr>
              <w:t xml:space="preserve"> At a minimum, the version of the standard specified in § 170.207(d)(2);</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042B6C">
              <w:rPr>
                <w:rFonts w:eastAsia="Times New Roman"/>
                <w:b w:val="0"/>
                <w:iCs/>
                <w:sz w:val="20"/>
                <w:u w:val="single"/>
              </w:rPr>
              <w:t>2</w:t>
            </w:r>
            <w:r w:rsidRPr="004B0880">
              <w:rPr>
                <w:rFonts w:eastAsia="Times New Roman"/>
                <w:b w:val="0"/>
                <w:sz w:val="20"/>
              </w:rPr>
              <w:t xml:space="preserve">) </w:t>
            </w:r>
            <w:r w:rsidRPr="004B0880">
              <w:rPr>
                <w:rFonts w:eastAsia="Times New Roman"/>
                <w:b w:val="0"/>
                <w:iCs/>
                <w:sz w:val="20"/>
                <w:u w:val="words"/>
              </w:rPr>
              <w:t>Problems</w:t>
            </w:r>
            <w:r w:rsidR="00B54073" w:rsidRPr="00653BBA">
              <w:rPr>
                <w:rFonts w:eastAsia="Times New Roman"/>
                <w:b w:val="0"/>
                <w:iCs/>
                <w:sz w:val="20"/>
              </w:rPr>
              <w:t>.</w:t>
            </w:r>
            <w:r w:rsidRPr="004B0880">
              <w:rPr>
                <w:rFonts w:eastAsia="Times New Roman"/>
                <w:b w:val="0"/>
                <w:sz w:val="20"/>
              </w:rPr>
              <w:t xml:space="preserve"> At a minimum, the version of the standard specified in § 170.207(a)(3);</w:t>
            </w:r>
          </w:p>
          <w:p w:rsidR="00A75FDE" w:rsidRPr="00536006" w:rsidRDefault="0051245A" w:rsidP="00536006">
            <w:pPr>
              <w:ind w:left="480"/>
              <w:rPr>
                <w:rFonts w:eastAsia="Times New Roman"/>
                <w:b w:val="0"/>
                <w:sz w:val="20"/>
              </w:rPr>
            </w:pPr>
            <w:r w:rsidRPr="004B0880">
              <w:rPr>
                <w:rFonts w:eastAsia="Times New Roman"/>
                <w:b w:val="0"/>
                <w:sz w:val="20"/>
              </w:rPr>
              <w:t>(</w:t>
            </w:r>
            <w:r w:rsidR="00B54073" w:rsidRPr="00042B6C">
              <w:rPr>
                <w:rFonts w:eastAsia="Times New Roman"/>
                <w:b w:val="0"/>
                <w:iCs/>
                <w:sz w:val="20"/>
                <w:u w:val="single"/>
              </w:rPr>
              <w:t>3</w:t>
            </w:r>
            <w:r w:rsidRPr="004B0880">
              <w:rPr>
                <w:rFonts w:eastAsia="Times New Roman"/>
                <w:b w:val="0"/>
                <w:sz w:val="20"/>
              </w:rPr>
              <w:t xml:space="preserve">) </w:t>
            </w:r>
            <w:r w:rsidRPr="004B0880">
              <w:rPr>
                <w:rFonts w:eastAsia="Times New Roman"/>
                <w:b w:val="0"/>
                <w:iCs/>
                <w:sz w:val="20"/>
                <w:u w:val="single"/>
              </w:rPr>
              <w:t>Medication allergies</w:t>
            </w:r>
            <w:r w:rsidR="00B54073" w:rsidRPr="00653BBA">
              <w:rPr>
                <w:rFonts w:eastAsia="Times New Roman"/>
                <w:b w:val="0"/>
                <w:iCs/>
                <w:sz w:val="20"/>
              </w:rPr>
              <w:t>.</w:t>
            </w:r>
            <w:r w:rsidRPr="004B0880">
              <w:rPr>
                <w:rFonts w:eastAsia="Times New Roman"/>
                <w:b w:val="0"/>
                <w:sz w:val="20"/>
              </w:rPr>
              <w:t xml:space="preserve"> At a minimum, the version of the standard specified in § 170.207(d</w:t>
            </w:r>
            <w:proofErr w:type="gramStart"/>
            <w:r w:rsidRPr="004B0880">
              <w:rPr>
                <w:rFonts w:eastAsia="Times New Roman"/>
                <w:b w:val="0"/>
                <w:sz w:val="20"/>
              </w:rPr>
              <w:t>)(</w:t>
            </w:r>
            <w:proofErr w:type="gramEnd"/>
            <w:r w:rsidRPr="004B0880">
              <w:rPr>
                <w:rFonts w:eastAsia="Times New Roman"/>
                <w:b w:val="0"/>
                <w:sz w:val="20"/>
              </w:rPr>
              <w:t>2).</w:t>
            </w:r>
          </w:p>
        </w:tc>
      </w:tr>
      <w:tr w:rsidR="001A1F59" w:rsidRPr="00A36FD5">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1A1F59" w:rsidRPr="00A36FD5">
              <w:rPr>
                <w:sz w:val="20"/>
                <w:szCs w:val="20"/>
              </w:rPr>
              <w:t xml:space="preserve">:  </w:t>
            </w:r>
            <w:r w:rsidR="009879C1" w:rsidRPr="00AD5E11">
              <w:rPr>
                <w:b w:val="0"/>
                <w:sz w:val="20"/>
                <w:szCs w:val="20"/>
              </w:rPr>
              <w:t xml:space="preserve">79 FR </w:t>
            </w:r>
            <w:r w:rsidR="004548D9">
              <w:rPr>
                <w:b w:val="0"/>
                <w:sz w:val="20"/>
                <w:szCs w:val="20"/>
              </w:rPr>
              <w:t>10901</w:t>
            </w:r>
          </w:p>
        </w:tc>
        <w:tc>
          <w:tcPr>
            <w:tcW w:w="2500" w:type="pct"/>
            <w:tcBorders>
              <w:left w:val="single" w:sz="8" w:space="0" w:color="7BA0CD" w:themeColor="accent1" w:themeTint="BF"/>
            </w:tcBorders>
            <w:shd w:val="clear" w:color="auto" w:fill="DBE5F1" w:themeFill="accent1" w:themeFillTint="33"/>
          </w:tcPr>
          <w:p w:rsidR="001A1F59" w:rsidRPr="00A36FD5" w:rsidRDefault="001A1F59"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Yes</w:t>
            </w:r>
          </w:p>
        </w:tc>
      </w:tr>
      <w:tr w:rsidR="00A75FDE" w:rsidRPr="00A36FD5" w:rsidTr="00653BBA">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01B86" w:rsidRPr="00A36FD5" w:rsidRDefault="00401B86" w:rsidP="00401B86">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1D6DE1" w:rsidRPr="00A36FD5" w:rsidRDefault="001D6DE1">
      <w:pPr>
        <w:rPr>
          <w:b/>
        </w:rPr>
      </w:pPr>
    </w:p>
    <w:tbl>
      <w:tblPr>
        <w:tblStyle w:val="MediumShading1-Accent11"/>
        <w:tblW w:w="5000" w:type="pct"/>
        <w:jc w:val="center"/>
        <w:tblLook w:val="04A0" w:firstRow="1" w:lastRow="0" w:firstColumn="1" w:lastColumn="0" w:noHBand="0" w:noVBand="1"/>
      </w:tblPr>
      <w:tblGrid>
        <w:gridCol w:w="5508"/>
        <w:gridCol w:w="5508"/>
      </w:tblGrid>
      <w:tr w:rsidR="00CC7B60" w:rsidRPr="00A36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C7B60" w:rsidRPr="000B0ED3" w:rsidRDefault="00C253C4" w:rsidP="00BE0A5A">
            <w:r w:rsidRPr="000B0ED3">
              <w:t>§ 170.315(b)(3) (Electronic prescribing)</w:t>
            </w:r>
          </w:p>
        </w:tc>
      </w:tr>
      <w:tr w:rsidR="00AC7703" w:rsidRPr="00A36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C7703" w:rsidRPr="00A36FD5" w:rsidRDefault="00AC7703" w:rsidP="00AC7703">
            <w:pPr>
              <w:tabs>
                <w:tab w:val="left" w:pos="2640"/>
              </w:tabs>
              <w:spacing w:after="60"/>
              <w:ind w:left="90" w:hanging="90"/>
              <w:rPr>
                <w:sz w:val="20"/>
                <w:szCs w:val="20"/>
              </w:rPr>
            </w:pPr>
            <w:r w:rsidRPr="00A36FD5">
              <w:rPr>
                <w:sz w:val="20"/>
                <w:szCs w:val="20"/>
              </w:rPr>
              <w:t>MU Objective</w:t>
            </w:r>
            <w:r w:rsidRPr="00A36FD5">
              <w:rPr>
                <w:sz w:val="20"/>
                <w:szCs w:val="20"/>
              </w:rPr>
              <w:tab/>
            </w:r>
          </w:p>
          <w:p w:rsidR="00AC7703" w:rsidRPr="00B37168" w:rsidRDefault="00C253C4" w:rsidP="00992946">
            <w:pPr>
              <w:rPr>
                <w:b w:val="0"/>
                <w:bCs w:val="0"/>
                <w:sz w:val="20"/>
                <w:szCs w:val="20"/>
              </w:rPr>
            </w:pPr>
            <w:r w:rsidRPr="00B37168">
              <w:rPr>
                <w:b w:val="0"/>
                <w:sz w:val="20"/>
              </w:rPr>
              <w:t>Generate and transmit permissible prescriptions electronically (</w:t>
            </w:r>
            <w:proofErr w:type="spellStart"/>
            <w:r w:rsidRPr="00B37168">
              <w:rPr>
                <w:b w:val="0"/>
                <w:sz w:val="20"/>
              </w:rPr>
              <w:t>eRx</w:t>
            </w:r>
            <w:proofErr w:type="spellEnd"/>
            <w:r w:rsidRPr="00B37168">
              <w:rPr>
                <w:b w:val="0"/>
                <w:sz w:val="20"/>
              </w:rPr>
              <w:t>).</w:t>
            </w:r>
          </w:p>
        </w:tc>
      </w:tr>
      <w:tr w:rsidR="00B6652B" w:rsidRPr="00A36FD5">
        <w:trPr>
          <w:cnfStyle w:val="000000010000" w:firstRow="0" w:lastRow="0" w:firstColumn="0" w:lastColumn="0" w:oddVBand="0" w:evenVBand="0" w:oddHBand="0" w:evenHBand="1" w:firstRowFirstColumn="0" w:firstRowLastColumn="0" w:lastRowFirstColumn="0" w:lastRowLastColumn="0"/>
          <w:trHeight w:val="1366"/>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1245A" w:rsidRDefault="00CA146A" w:rsidP="0051245A">
            <w:pPr>
              <w:spacing w:after="60"/>
              <w:rPr>
                <w:sz w:val="20"/>
                <w:szCs w:val="20"/>
              </w:rPr>
            </w:pPr>
            <w:r>
              <w:rPr>
                <w:sz w:val="20"/>
                <w:szCs w:val="20"/>
              </w:rPr>
              <w:t>2015</w:t>
            </w:r>
            <w:r w:rsidR="00B6652B" w:rsidRPr="00A36FD5">
              <w:rPr>
                <w:sz w:val="20"/>
                <w:szCs w:val="20"/>
              </w:rPr>
              <w:t xml:space="preserve"> Edition EHR Certification </w:t>
            </w:r>
            <w:r w:rsidR="004E25E2" w:rsidRPr="00A36FD5">
              <w:rPr>
                <w:sz w:val="20"/>
                <w:szCs w:val="20"/>
              </w:rPr>
              <w:t>Criterion</w:t>
            </w:r>
          </w:p>
          <w:p w:rsidR="0051245A" w:rsidRPr="00B37168" w:rsidRDefault="0051245A" w:rsidP="00B37168">
            <w:pPr>
              <w:rPr>
                <w:rFonts w:eastAsia="Times New Roman"/>
                <w:b w:val="0"/>
                <w:sz w:val="20"/>
              </w:rPr>
            </w:pPr>
            <w:r w:rsidRPr="00B37168">
              <w:rPr>
                <w:rFonts w:eastAsia="Times New Roman"/>
                <w:b w:val="0"/>
                <w:sz w:val="20"/>
              </w:rPr>
              <w:t xml:space="preserve">(3) </w:t>
            </w:r>
            <w:r w:rsidRPr="00B37168">
              <w:rPr>
                <w:rFonts w:eastAsia="Times New Roman"/>
                <w:b w:val="0"/>
                <w:iCs/>
                <w:sz w:val="20"/>
                <w:u w:val="single"/>
              </w:rPr>
              <w:t>Electronic prescribing</w:t>
            </w:r>
            <w:r w:rsidR="00B54073" w:rsidRPr="00653BBA">
              <w:rPr>
                <w:rFonts w:eastAsia="Times New Roman"/>
                <w:iCs/>
                <w:sz w:val="20"/>
              </w:rPr>
              <w:t>.</w:t>
            </w:r>
            <w:r w:rsidRPr="00B37168">
              <w:rPr>
                <w:rFonts w:eastAsia="Times New Roman"/>
                <w:b w:val="0"/>
                <w:sz w:val="20"/>
              </w:rPr>
              <w:t xml:space="preserve"> Enable a user to electronically create prescriptions and prescription-related information for electronic transmission in accordance with:</w:t>
            </w:r>
          </w:p>
          <w:p w:rsidR="0051245A" w:rsidRPr="00B37168" w:rsidRDefault="0051245A" w:rsidP="00B37168">
            <w:pPr>
              <w:ind w:firstLine="480"/>
              <w:rPr>
                <w:rFonts w:eastAsia="Times New Roman"/>
                <w:b w:val="0"/>
                <w:sz w:val="20"/>
              </w:rPr>
            </w:pPr>
            <w:r w:rsidRPr="00B37168">
              <w:rPr>
                <w:rFonts w:eastAsia="Times New Roman"/>
                <w:b w:val="0"/>
                <w:sz w:val="20"/>
              </w:rPr>
              <w:t>(i) The standard specified in § 170.205(b)(2); and</w:t>
            </w:r>
          </w:p>
          <w:p w:rsidR="00B6652B" w:rsidRPr="00B37168" w:rsidRDefault="0051245A" w:rsidP="00B37168">
            <w:pPr>
              <w:ind w:firstLine="480"/>
              <w:rPr>
                <w:rFonts w:eastAsia="Times New Roman"/>
                <w:b w:val="0"/>
                <w:sz w:val="20"/>
              </w:rPr>
            </w:pPr>
            <w:r w:rsidRPr="00B37168">
              <w:rPr>
                <w:rFonts w:eastAsia="Times New Roman"/>
                <w:b w:val="0"/>
                <w:sz w:val="20"/>
              </w:rPr>
              <w:t>(ii) At a minimum, the version of the standard specified in § 170.207(d</w:t>
            </w:r>
            <w:proofErr w:type="gramStart"/>
            <w:r w:rsidRPr="00B37168">
              <w:rPr>
                <w:rFonts w:eastAsia="Times New Roman"/>
                <w:b w:val="0"/>
                <w:sz w:val="20"/>
              </w:rPr>
              <w:t>)(</w:t>
            </w:r>
            <w:proofErr w:type="gramEnd"/>
            <w:r w:rsidRPr="00B37168">
              <w:rPr>
                <w:rFonts w:eastAsia="Times New Roman"/>
                <w:b w:val="0"/>
                <w:sz w:val="20"/>
              </w:rPr>
              <w:t>2).</w:t>
            </w:r>
          </w:p>
        </w:tc>
      </w:tr>
      <w:tr w:rsidR="00AC7703" w:rsidRPr="00A36FD5">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AC7703" w:rsidRPr="00A36FD5">
              <w:rPr>
                <w:sz w:val="20"/>
                <w:szCs w:val="20"/>
              </w:rPr>
              <w:t xml:space="preserve">: </w:t>
            </w:r>
            <w:r w:rsidR="009879C1" w:rsidRPr="00AD5E11">
              <w:rPr>
                <w:b w:val="0"/>
                <w:sz w:val="20"/>
                <w:szCs w:val="20"/>
              </w:rPr>
              <w:t xml:space="preserve">79 FR </w:t>
            </w:r>
            <w:r w:rsidR="004548D9">
              <w:rPr>
                <w:b w:val="0"/>
                <w:sz w:val="20"/>
                <w:szCs w:val="20"/>
              </w:rPr>
              <w:t>10901</w:t>
            </w:r>
          </w:p>
        </w:tc>
        <w:tc>
          <w:tcPr>
            <w:tcW w:w="2500" w:type="pct"/>
            <w:tcBorders>
              <w:left w:val="single" w:sz="8" w:space="0" w:color="7BA0CD" w:themeColor="accent1" w:themeTint="BF"/>
            </w:tcBorders>
            <w:shd w:val="clear" w:color="auto" w:fill="DBE5F1" w:themeFill="accent1" w:themeFillTint="33"/>
          </w:tcPr>
          <w:p w:rsidR="00AC7703" w:rsidRPr="00A36FD5" w:rsidRDefault="00AC7703"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AC7703" w:rsidRPr="00A36FD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AC7703" w:rsidRPr="00A36FD5" w:rsidRDefault="00AC7703" w:rsidP="00B6652B">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AC7703" w:rsidRDefault="00AC7703"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Default="002448EB" w:rsidP="00B6652B">
      <w:pPr>
        <w:spacing w:after="0" w:line="240" w:lineRule="auto"/>
        <w:rPr>
          <w:b/>
        </w:rPr>
      </w:pPr>
    </w:p>
    <w:p w:rsidR="002448EB" w:rsidRPr="00A36FD5" w:rsidRDefault="002448EB" w:rsidP="00B6652B">
      <w:pPr>
        <w:spacing w:after="0" w:line="240" w:lineRule="auto"/>
        <w:rPr>
          <w:b/>
        </w:rPr>
      </w:pPr>
    </w:p>
    <w:p w:rsidR="001D6DE1" w:rsidRPr="00A36FD5" w:rsidRDefault="001D6DE1" w:rsidP="00B6652B">
      <w:pPr>
        <w:spacing w:after="0" w:line="240" w:lineRule="auto"/>
        <w:rPr>
          <w:b/>
        </w:rPr>
      </w:pPr>
    </w:p>
    <w:tbl>
      <w:tblPr>
        <w:tblStyle w:val="MediumShading1-Accent11"/>
        <w:tblW w:w="5000" w:type="pct"/>
        <w:jc w:val="center"/>
        <w:tblLook w:val="04A0" w:firstRow="1" w:lastRow="0" w:firstColumn="1" w:lastColumn="0" w:noHBand="0" w:noVBand="1"/>
      </w:tblPr>
      <w:tblGrid>
        <w:gridCol w:w="5508"/>
        <w:gridCol w:w="5508"/>
      </w:tblGrid>
      <w:tr w:rsidR="00CC7B60"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C7B60" w:rsidRPr="000B0ED3" w:rsidRDefault="00C253C4" w:rsidP="00BE0A5A">
            <w:r w:rsidRPr="000B0ED3">
              <w:lastRenderedPageBreak/>
              <w:t>§ 170.315(b)(4) (Incorporate laboratory tests and values/results)</w:t>
            </w:r>
          </w:p>
        </w:tc>
      </w:tr>
      <w:tr w:rsidR="00AC7703" w:rsidRPr="00A36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AC7703" w:rsidRPr="00A36FD5" w:rsidRDefault="00AC7703" w:rsidP="00AC7703">
            <w:pPr>
              <w:tabs>
                <w:tab w:val="left" w:pos="2640"/>
              </w:tabs>
              <w:spacing w:after="60"/>
              <w:ind w:left="90" w:hanging="90"/>
              <w:rPr>
                <w:sz w:val="20"/>
                <w:szCs w:val="20"/>
              </w:rPr>
            </w:pPr>
            <w:r w:rsidRPr="00A36FD5">
              <w:rPr>
                <w:sz w:val="20"/>
                <w:szCs w:val="20"/>
              </w:rPr>
              <w:t>MU Objective</w:t>
            </w:r>
            <w:r w:rsidRPr="00A36FD5">
              <w:rPr>
                <w:sz w:val="20"/>
                <w:szCs w:val="20"/>
              </w:rPr>
              <w:tab/>
            </w:r>
          </w:p>
          <w:p w:rsidR="00AC7703" w:rsidRPr="00B37168" w:rsidRDefault="00C253C4" w:rsidP="00992946">
            <w:pPr>
              <w:rPr>
                <w:b w:val="0"/>
                <w:bCs w:val="0"/>
                <w:sz w:val="20"/>
                <w:szCs w:val="20"/>
              </w:rPr>
            </w:pPr>
            <w:r w:rsidRPr="00B37168">
              <w:rPr>
                <w:b w:val="0"/>
                <w:sz w:val="20"/>
              </w:rPr>
              <w:t>Incorporate clinical laboratory test results into Certified EHR Technology as structured data.</w:t>
            </w:r>
          </w:p>
        </w:tc>
      </w:tr>
      <w:tr w:rsidR="00B6652B" w:rsidRPr="00A36FD5" w:rsidTr="00653BBA">
        <w:trPr>
          <w:cnfStyle w:val="000000010000" w:firstRow="0" w:lastRow="0" w:firstColumn="0" w:lastColumn="0" w:oddVBand="0" w:evenVBand="0" w:oddHBand="0" w:evenHBand="1" w:firstRowFirstColumn="0" w:firstRowLastColumn="0" w:lastRowFirstColumn="0" w:lastRowLastColumn="0"/>
          <w:trHeight w:val="335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B6652B" w:rsidRPr="00A36FD5" w:rsidRDefault="00CA146A" w:rsidP="00B6652B">
            <w:pPr>
              <w:spacing w:after="60"/>
              <w:rPr>
                <w:sz w:val="20"/>
                <w:szCs w:val="20"/>
              </w:rPr>
            </w:pPr>
            <w:r>
              <w:rPr>
                <w:sz w:val="20"/>
                <w:szCs w:val="20"/>
              </w:rPr>
              <w:t>2015</w:t>
            </w:r>
            <w:r w:rsidR="00B6652B" w:rsidRPr="00A36FD5">
              <w:rPr>
                <w:sz w:val="20"/>
                <w:szCs w:val="20"/>
              </w:rPr>
              <w:t xml:space="preserve"> Edition EHR Certification Criteria</w:t>
            </w:r>
          </w:p>
          <w:p w:rsidR="0051245A" w:rsidRPr="004B0880" w:rsidRDefault="0051245A" w:rsidP="00992946">
            <w:pPr>
              <w:rPr>
                <w:rFonts w:eastAsia="Times New Roman"/>
                <w:b w:val="0"/>
                <w:sz w:val="20"/>
              </w:rPr>
            </w:pPr>
            <w:r w:rsidRPr="00B37168">
              <w:rPr>
                <w:rFonts w:eastAsia="Times New Roman"/>
                <w:b w:val="0"/>
                <w:sz w:val="20"/>
              </w:rPr>
              <w:t>(4)</w:t>
            </w:r>
            <w:r w:rsidRPr="00B37168">
              <w:rPr>
                <w:rFonts w:eastAsia="Times New Roman"/>
                <w:b w:val="0"/>
                <w:iCs/>
                <w:sz w:val="20"/>
                <w:u w:val="words"/>
              </w:rPr>
              <w:t xml:space="preserve"> </w:t>
            </w:r>
            <w:r w:rsidRPr="00B37168">
              <w:rPr>
                <w:rFonts w:eastAsia="Times New Roman"/>
                <w:b w:val="0"/>
                <w:iCs/>
                <w:sz w:val="20"/>
                <w:u w:val="single"/>
              </w:rPr>
              <w:t>Incorporate laboratory tests and values/results</w:t>
            </w:r>
            <w:r w:rsidR="00B54073" w:rsidRPr="00653BBA">
              <w:rPr>
                <w:rFonts w:eastAsia="Times New Roman"/>
                <w:iCs/>
                <w:sz w:val="20"/>
              </w:rPr>
              <w:t>.</w:t>
            </w:r>
            <w:r w:rsidRPr="00B37168">
              <w:rPr>
                <w:rFonts w:eastAsia="Times New Roman"/>
                <w:b w:val="0"/>
                <w:sz w:val="20"/>
              </w:rPr>
              <w:t xml:space="preserve"> (i)</w:t>
            </w:r>
            <w:r w:rsidRPr="00B37168">
              <w:rPr>
                <w:rFonts w:eastAsia="Times New Roman"/>
                <w:b w:val="0"/>
                <w:iCs/>
                <w:sz w:val="20"/>
                <w:u w:val="words"/>
              </w:rPr>
              <w:t xml:space="preserve"> </w:t>
            </w:r>
            <w:r w:rsidRPr="00B37168">
              <w:rPr>
                <w:rFonts w:eastAsia="Times New Roman"/>
                <w:b w:val="0"/>
                <w:iCs/>
                <w:sz w:val="20"/>
                <w:u w:val="single"/>
              </w:rPr>
              <w:t>Receive results</w:t>
            </w:r>
            <w:r w:rsidR="00B54073" w:rsidRPr="00653BBA">
              <w:rPr>
                <w:rFonts w:eastAsia="Times New Roman"/>
                <w:iCs/>
                <w:sz w:val="20"/>
              </w:rPr>
              <w:t>.</w:t>
            </w:r>
            <w:r w:rsidRPr="00B37168">
              <w:rPr>
                <w:rFonts w:eastAsia="Times New Roman"/>
                <w:b w:val="0"/>
                <w:sz w:val="20"/>
              </w:rPr>
              <w:t xml:space="preserve"> (A)</w:t>
            </w:r>
            <w:r w:rsidRPr="00B37168">
              <w:rPr>
                <w:rFonts w:eastAsia="Times New Roman"/>
                <w:b w:val="0"/>
                <w:iCs/>
                <w:sz w:val="20"/>
                <w:u w:val="words"/>
              </w:rPr>
              <w:t xml:space="preserve"> </w:t>
            </w:r>
            <w:r w:rsidRPr="00B37168">
              <w:rPr>
                <w:rFonts w:eastAsia="Times New Roman"/>
                <w:b w:val="0"/>
                <w:iCs/>
                <w:sz w:val="20"/>
                <w:u w:val="single"/>
              </w:rPr>
              <w:t>Ambulatory setting only</w:t>
            </w:r>
            <w:r w:rsidR="00B54073" w:rsidRPr="00653BBA">
              <w:rPr>
                <w:rFonts w:eastAsia="Times New Roman"/>
                <w:iCs/>
                <w:sz w:val="20"/>
              </w:rPr>
              <w:t>.</w:t>
            </w:r>
            <w:r w:rsidRPr="00B37168">
              <w:rPr>
                <w:rFonts w:eastAsia="Times New Roman"/>
                <w:b w:val="0"/>
                <w:sz w:val="20"/>
              </w:rPr>
              <w:t xml:space="preserve"> </w:t>
            </w:r>
            <w:r w:rsidRPr="004B0880">
              <w:rPr>
                <w:rFonts w:eastAsia="Times New Roman"/>
                <w:b w:val="0"/>
                <w:sz w:val="20"/>
              </w:rPr>
              <w:t>(</w:t>
            </w:r>
            <w:r w:rsidR="00B54073" w:rsidRPr="00653BBA">
              <w:rPr>
                <w:rFonts w:eastAsia="Times New Roman"/>
                <w:b w:val="0"/>
                <w:iCs/>
                <w:sz w:val="20"/>
              </w:rPr>
              <w:t>1</w:t>
            </w:r>
            <w:r w:rsidRPr="004B0880">
              <w:rPr>
                <w:rFonts w:eastAsia="Times New Roman"/>
                <w:b w:val="0"/>
                <w:sz w:val="20"/>
              </w:rPr>
              <w:t>) Electronically receive and incorporate clinical laboratory tests and values/results in accordance with the standard specified in § 170.205(j</w:t>
            </w:r>
            <w:proofErr w:type="gramStart"/>
            <w:r w:rsidRPr="004B0880">
              <w:rPr>
                <w:rFonts w:eastAsia="Times New Roman"/>
                <w:b w:val="0"/>
                <w:sz w:val="20"/>
              </w:rPr>
              <w:t>)(</w:t>
            </w:r>
            <w:proofErr w:type="gramEnd"/>
            <w:r w:rsidRPr="004B0880">
              <w:rPr>
                <w:rFonts w:eastAsia="Times New Roman"/>
                <w:b w:val="0"/>
                <w:sz w:val="20"/>
              </w:rPr>
              <w:t>2) and, at a minimum, the version of the standard specified in § 170.207(c)(2).</w:t>
            </w:r>
          </w:p>
          <w:p w:rsidR="0051245A" w:rsidRPr="004B0880" w:rsidRDefault="0051245A" w:rsidP="00B37168">
            <w:pPr>
              <w:ind w:firstLine="480"/>
              <w:rPr>
                <w:rFonts w:eastAsia="Times New Roman"/>
                <w:b w:val="0"/>
                <w:sz w:val="20"/>
              </w:rPr>
            </w:pPr>
            <w:r w:rsidRPr="004B0880">
              <w:rPr>
                <w:rFonts w:eastAsia="Times New Roman"/>
                <w:b w:val="0"/>
                <w:sz w:val="20"/>
              </w:rPr>
              <w:t>(</w:t>
            </w:r>
            <w:r w:rsidR="00B54073" w:rsidRPr="00653BBA">
              <w:rPr>
                <w:rFonts w:eastAsia="Times New Roman"/>
                <w:b w:val="0"/>
                <w:iCs/>
                <w:sz w:val="20"/>
              </w:rPr>
              <w:t>2</w:t>
            </w:r>
            <w:r w:rsidRPr="004B0880">
              <w:rPr>
                <w:rFonts w:eastAsia="Times New Roman"/>
                <w:b w:val="0"/>
                <w:sz w:val="20"/>
              </w:rPr>
              <w:t>) Electronically display the tests and values/results received in human readable format.</w:t>
            </w:r>
          </w:p>
          <w:p w:rsidR="0051245A" w:rsidRPr="00B37168" w:rsidRDefault="0051245A" w:rsidP="00B37168">
            <w:pPr>
              <w:ind w:firstLine="480"/>
              <w:rPr>
                <w:rFonts w:eastAsia="Times New Roman"/>
                <w:b w:val="0"/>
                <w:sz w:val="20"/>
              </w:rPr>
            </w:pPr>
            <w:r w:rsidRPr="00B37168">
              <w:rPr>
                <w:rFonts w:eastAsia="Times New Roman"/>
                <w:b w:val="0"/>
                <w:sz w:val="20"/>
              </w:rPr>
              <w:t xml:space="preserve">(B) </w:t>
            </w:r>
            <w:r w:rsidRPr="00B37168">
              <w:rPr>
                <w:rFonts w:eastAsia="Times New Roman"/>
                <w:b w:val="0"/>
                <w:iCs/>
                <w:sz w:val="20"/>
                <w:u w:val="single"/>
              </w:rPr>
              <w:t>Inpatient setting only</w:t>
            </w:r>
            <w:r w:rsidR="00B54073" w:rsidRPr="00653BBA">
              <w:rPr>
                <w:rFonts w:eastAsia="Times New Roman"/>
                <w:iCs/>
                <w:sz w:val="20"/>
              </w:rPr>
              <w:t>.</w:t>
            </w:r>
            <w:r w:rsidRPr="00B37168">
              <w:rPr>
                <w:rFonts w:eastAsia="Times New Roman"/>
                <w:b w:val="0"/>
                <w:sz w:val="20"/>
              </w:rPr>
              <w:t xml:space="preserve"> Electronically receive clinical laboratory tests and values/results in a structured format and electronically display such tests and values/results in human readable format.</w:t>
            </w:r>
          </w:p>
          <w:p w:rsidR="0051245A" w:rsidRPr="00B37168" w:rsidRDefault="0051245A" w:rsidP="00B37168">
            <w:pPr>
              <w:ind w:firstLine="480"/>
              <w:rPr>
                <w:rFonts w:eastAsia="Times New Roman"/>
                <w:b w:val="0"/>
                <w:sz w:val="20"/>
              </w:rPr>
            </w:pPr>
            <w:r w:rsidRPr="00B37168">
              <w:rPr>
                <w:rFonts w:eastAsia="Times New Roman"/>
                <w:b w:val="0"/>
                <w:sz w:val="20"/>
              </w:rPr>
              <w:t>(ii) Electronically display the test report information:</w:t>
            </w:r>
          </w:p>
          <w:p w:rsidR="00FA1DA9" w:rsidRDefault="0051245A" w:rsidP="00653BBA">
            <w:pPr>
              <w:ind w:left="480"/>
              <w:rPr>
                <w:b w:val="0"/>
                <w:bCs w:val="0"/>
                <w:sz w:val="20"/>
              </w:rPr>
            </w:pPr>
            <w:r w:rsidRPr="00B37168">
              <w:rPr>
                <w:rFonts w:eastAsia="Times New Roman"/>
                <w:b w:val="0"/>
                <w:sz w:val="20"/>
              </w:rPr>
              <w:t>(A) S</w:t>
            </w:r>
            <w:r w:rsidRPr="00B37168">
              <w:rPr>
                <w:rFonts w:eastAsia="Calibri"/>
                <w:b w:val="0"/>
                <w:sz w:val="20"/>
              </w:rPr>
              <w:t xml:space="preserve">pecified in </w:t>
            </w:r>
            <w:r w:rsidRPr="00B37168">
              <w:rPr>
                <w:b w:val="0"/>
                <w:sz w:val="20"/>
              </w:rPr>
              <w:t xml:space="preserve">42 CFR 493.1291 (a)(1) through </w:t>
            </w:r>
            <w:r w:rsidR="003E174D">
              <w:rPr>
                <w:b w:val="0"/>
                <w:sz w:val="20"/>
              </w:rPr>
              <w:t>(a)</w:t>
            </w:r>
            <w:r w:rsidRPr="00B37168">
              <w:rPr>
                <w:b w:val="0"/>
                <w:sz w:val="20"/>
              </w:rPr>
              <w:t>(3) and (c)(1) through</w:t>
            </w:r>
            <w:r w:rsidR="003E174D">
              <w:rPr>
                <w:b w:val="0"/>
                <w:sz w:val="20"/>
              </w:rPr>
              <w:t xml:space="preserve"> (c)</w:t>
            </w:r>
            <w:r w:rsidRPr="00B37168">
              <w:rPr>
                <w:b w:val="0"/>
                <w:sz w:val="20"/>
              </w:rPr>
              <w:t>(7);</w:t>
            </w:r>
          </w:p>
          <w:p w:rsidR="00FA1DA9" w:rsidRDefault="0051245A" w:rsidP="00653BBA">
            <w:pPr>
              <w:ind w:left="480"/>
              <w:rPr>
                <w:b w:val="0"/>
                <w:bCs w:val="0"/>
                <w:sz w:val="20"/>
              </w:rPr>
            </w:pPr>
            <w:r w:rsidRPr="00B37168">
              <w:rPr>
                <w:b w:val="0"/>
                <w:sz w:val="20"/>
              </w:rPr>
              <w:t>(B) Related to reference values as specified in 42 CFR 493.1291(d);</w:t>
            </w:r>
          </w:p>
          <w:p w:rsidR="00FA1DA9" w:rsidRDefault="0051245A" w:rsidP="00653BBA">
            <w:pPr>
              <w:ind w:left="480"/>
              <w:rPr>
                <w:b w:val="0"/>
                <w:bCs w:val="0"/>
                <w:sz w:val="20"/>
              </w:rPr>
            </w:pPr>
            <w:r w:rsidRPr="00B37168">
              <w:rPr>
                <w:b w:val="0"/>
                <w:sz w:val="20"/>
              </w:rPr>
              <w:t>(C) For alerts and delays as specified in 42 CFR 493.1291(g) and (h); and</w:t>
            </w:r>
          </w:p>
          <w:p w:rsidR="00FA1DA9" w:rsidRDefault="0051245A" w:rsidP="00653BBA">
            <w:pPr>
              <w:ind w:left="480"/>
              <w:rPr>
                <w:rFonts w:eastAsia="Times New Roman"/>
                <w:b w:val="0"/>
                <w:bCs w:val="0"/>
                <w:sz w:val="20"/>
              </w:rPr>
            </w:pPr>
            <w:r w:rsidRPr="00B37168">
              <w:rPr>
                <w:b w:val="0"/>
                <w:sz w:val="20"/>
              </w:rPr>
              <w:t>(D) For corrected reports as specified in 42 CFR 493.1291(k</w:t>
            </w:r>
            <w:proofErr w:type="gramStart"/>
            <w:r w:rsidRPr="00B37168">
              <w:rPr>
                <w:b w:val="0"/>
                <w:sz w:val="20"/>
              </w:rPr>
              <w:t>)(</w:t>
            </w:r>
            <w:proofErr w:type="gramEnd"/>
            <w:r w:rsidRPr="00B37168">
              <w:rPr>
                <w:b w:val="0"/>
                <w:sz w:val="20"/>
              </w:rPr>
              <w:t>2).</w:t>
            </w:r>
          </w:p>
          <w:p w:rsidR="00FA1DA9" w:rsidRDefault="0051245A" w:rsidP="00653BBA">
            <w:pPr>
              <w:ind w:firstLine="480"/>
              <w:rPr>
                <w:b w:val="0"/>
                <w:bCs w:val="0"/>
                <w:sz w:val="20"/>
                <w:szCs w:val="20"/>
              </w:rPr>
            </w:pPr>
            <w:r w:rsidRPr="00B37168">
              <w:rPr>
                <w:rFonts w:eastAsia="Times New Roman"/>
                <w:b w:val="0"/>
                <w:sz w:val="20"/>
              </w:rPr>
              <w:t>(iii) Electronically attribute, associate, or link a laboratory test and value/result with a laboratory order or patient record.</w:t>
            </w:r>
          </w:p>
        </w:tc>
      </w:tr>
      <w:tr w:rsidR="00AC7703" w:rsidRPr="00A36FD5">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AC7703" w:rsidRPr="00A36FD5">
              <w:rPr>
                <w:sz w:val="20"/>
                <w:szCs w:val="20"/>
              </w:rPr>
              <w:t xml:space="preserve">: </w:t>
            </w:r>
            <w:r w:rsidR="009879C1" w:rsidRPr="00AD5E11">
              <w:rPr>
                <w:b w:val="0"/>
                <w:sz w:val="20"/>
                <w:szCs w:val="20"/>
              </w:rPr>
              <w:t xml:space="preserve">79 FR </w:t>
            </w:r>
            <w:r w:rsidR="004548D9">
              <w:rPr>
                <w:b w:val="0"/>
                <w:sz w:val="20"/>
                <w:szCs w:val="20"/>
              </w:rPr>
              <w:t>10901</w:t>
            </w:r>
          </w:p>
        </w:tc>
        <w:tc>
          <w:tcPr>
            <w:tcW w:w="2500" w:type="pct"/>
            <w:tcBorders>
              <w:left w:val="single" w:sz="8" w:space="0" w:color="7BA0CD" w:themeColor="accent1" w:themeTint="BF"/>
            </w:tcBorders>
            <w:shd w:val="clear" w:color="auto" w:fill="DBE5F1" w:themeFill="accent1" w:themeFillTint="33"/>
          </w:tcPr>
          <w:p w:rsidR="00AC7703" w:rsidRPr="00A36FD5" w:rsidRDefault="00AC7703"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AC7703" w:rsidRPr="00A36FD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AC7703" w:rsidRPr="00A36FD5" w:rsidRDefault="00AC7703" w:rsidP="00B6652B">
            <w:pPr>
              <w:spacing w:after="60"/>
              <w:rPr>
                <w:sz w:val="20"/>
                <w:szCs w:val="20"/>
              </w:rPr>
            </w:pPr>
            <w:r w:rsidRPr="00A36FD5">
              <w:rPr>
                <w:sz w:val="20"/>
                <w:szCs w:val="20"/>
              </w:rPr>
              <w:t xml:space="preserve">Public Comment Field: </w:t>
            </w:r>
          </w:p>
          <w:p w:rsidR="00FA1DA9" w:rsidRDefault="00FA1DA9" w:rsidP="00653BBA">
            <w:pPr>
              <w:spacing w:after="60"/>
              <w:rPr>
                <w:b w:val="0"/>
                <w:bCs w:val="0"/>
                <w:sz w:val="20"/>
                <w:szCs w:val="20"/>
              </w:rPr>
            </w:pPr>
          </w:p>
        </w:tc>
      </w:tr>
    </w:tbl>
    <w:p w:rsidR="001D6DE1" w:rsidRPr="00A36FD5" w:rsidRDefault="001D6DE1">
      <w:pPr>
        <w:rPr>
          <w:b/>
        </w:rPr>
      </w:pPr>
    </w:p>
    <w:tbl>
      <w:tblPr>
        <w:tblStyle w:val="MediumShading1-Accent11"/>
        <w:tblW w:w="5000" w:type="pct"/>
        <w:tblLook w:val="04A0" w:firstRow="1" w:lastRow="0" w:firstColumn="1" w:lastColumn="0" w:noHBand="0" w:noVBand="1"/>
      </w:tblPr>
      <w:tblGrid>
        <w:gridCol w:w="5508"/>
        <w:gridCol w:w="5508"/>
      </w:tblGrid>
      <w:tr w:rsidR="007F56D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7F56D4" w:rsidRPr="000B0ED3" w:rsidRDefault="00C253C4" w:rsidP="00BE0A5A">
            <w:r w:rsidRPr="000B0ED3">
              <w:t>§ 170.315(b)(5) (Inpatient setting only – transmission of electronic laboratory tests and values/results to ambulatory providers)</w:t>
            </w:r>
          </w:p>
        </w:tc>
      </w:tr>
      <w:tr w:rsidR="00CF79D7"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F79D7" w:rsidRPr="00A36FD5" w:rsidRDefault="00CF79D7" w:rsidP="00CF79D7">
            <w:pPr>
              <w:tabs>
                <w:tab w:val="left" w:pos="2640"/>
              </w:tabs>
              <w:spacing w:after="60"/>
              <w:ind w:left="90" w:hanging="90"/>
              <w:rPr>
                <w:sz w:val="20"/>
                <w:szCs w:val="20"/>
              </w:rPr>
            </w:pPr>
            <w:r w:rsidRPr="00A36FD5">
              <w:rPr>
                <w:sz w:val="20"/>
                <w:szCs w:val="20"/>
              </w:rPr>
              <w:t>MU Objective</w:t>
            </w:r>
            <w:r w:rsidRPr="00A36FD5">
              <w:rPr>
                <w:sz w:val="20"/>
                <w:szCs w:val="20"/>
              </w:rPr>
              <w:tab/>
            </w:r>
          </w:p>
          <w:p w:rsidR="00CF79D7" w:rsidRPr="00B37168" w:rsidRDefault="00C253C4" w:rsidP="00992946">
            <w:pPr>
              <w:rPr>
                <w:b w:val="0"/>
                <w:bCs w:val="0"/>
                <w:sz w:val="20"/>
                <w:szCs w:val="20"/>
              </w:rPr>
            </w:pPr>
            <w:r w:rsidRPr="00B37168">
              <w:rPr>
                <w:b w:val="0"/>
                <w:sz w:val="20"/>
              </w:rPr>
              <w:t>Provide structured electronic laboratory results to eligible professionals.</w:t>
            </w:r>
          </w:p>
        </w:tc>
      </w:tr>
      <w:tr w:rsidR="0051637A" w:rsidRPr="00A36FD5" w:rsidTr="00653BBA">
        <w:trPr>
          <w:cnfStyle w:val="000000010000" w:firstRow="0" w:lastRow="0" w:firstColumn="0" w:lastColumn="0" w:oddVBand="0" w:evenVBand="0" w:oddHBand="0" w:evenHBand="1" w:firstRowFirstColumn="0" w:firstRowLastColumn="0" w:lastRowFirstColumn="0" w:lastRowLastColumn="0"/>
          <w:trHeight w:val="2554"/>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1637A" w:rsidRPr="00A36FD5" w:rsidRDefault="00CA146A" w:rsidP="0051637A">
            <w:pPr>
              <w:spacing w:after="60"/>
              <w:rPr>
                <w:sz w:val="20"/>
                <w:szCs w:val="20"/>
              </w:rPr>
            </w:pPr>
            <w:r>
              <w:rPr>
                <w:sz w:val="20"/>
                <w:szCs w:val="20"/>
              </w:rPr>
              <w:t>2015</w:t>
            </w:r>
            <w:r w:rsidR="0051637A" w:rsidRPr="00A36FD5">
              <w:rPr>
                <w:sz w:val="20"/>
                <w:szCs w:val="20"/>
              </w:rPr>
              <w:t xml:space="preserve"> Edition EHR Certification Criteria</w:t>
            </w:r>
          </w:p>
          <w:p w:rsidR="0051245A" w:rsidRPr="00B37168" w:rsidRDefault="0051245A" w:rsidP="00992946">
            <w:pPr>
              <w:rPr>
                <w:rFonts w:eastAsia="Times New Roman"/>
                <w:b w:val="0"/>
                <w:sz w:val="20"/>
              </w:rPr>
            </w:pPr>
            <w:r w:rsidRPr="00B37168">
              <w:rPr>
                <w:rFonts w:eastAsia="Times New Roman"/>
                <w:b w:val="0"/>
                <w:sz w:val="20"/>
              </w:rPr>
              <w:t>(5)</w:t>
            </w:r>
            <w:r w:rsidRPr="00B37168">
              <w:rPr>
                <w:rFonts w:eastAsia="Times New Roman"/>
                <w:b w:val="0"/>
                <w:iCs/>
                <w:sz w:val="20"/>
                <w:u w:val="words"/>
              </w:rPr>
              <w:t xml:space="preserve"> </w:t>
            </w:r>
            <w:r w:rsidRPr="00B37168">
              <w:rPr>
                <w:rFonts w:eastAsia="Times New Roman"/>
                <w:b w:val="0"/>
                <w:iCs/>
                <w:sz w:val="20"/>
                <w:u w:val="single"/>
              </w:rPr>
              <w:t>Inpatient setting only—transmission of electronic laboratory tests and values/results to ambulatory providers</w:t>
            </w:r>
            <w:r w:rsidR="00B54073" w:rsidRPr="00653BBA">
              <w:rPr>
                <w:rFonts w:eastAsia="Times New Roman"/>
                <w:iCs/>
                <w:sz w:val="20"/>
              </w:rPr>
              <w:t>.</w:t>
            </w:r>
            <w:r w:rsidRPr="00B37168">
              <w:rPr>
                <w:rFonts w:eastAsia="Times New Roman"/>
                <w:b w:val="0"/>
                <w:sz w:val="20"/>
              </w:rPr>
              <w:t xml:space="preserve"> EHR technology must be able to electronically create laboratory test reports for electronic transmission:</w:t>
            </w:r>
          </w:p>
          <w:p w:rsidR="0051245A" w:rsidRPr="00B37168" w:rsidRDefault="0051245A" w:rsidP="00B37168">
            <w:pPr>
              <w:ind w:firstLine="480"/>
              <w:rPr>
                <w:rFonts w:eastAsia="Times New Roman"/>
                <w:b w:val="0"/>
                <w:sz w:val="20"/>
              </w:rPr>
            </w:pPr>
            <w:r w:rsidRPr="00B37168">
              <w:rPr>
                <w:rFonts w:eastAsia="Times New Roman"/>
                <w:b w:val="0"/>
                <w:sz w:val="20"/>
              </w:rPr>
              <w:t>(i) That includes the information:</w:t>
            </w:r>
          </w:p>
          <w:p w:rsidR="00FA1DA9" w:rsidRDefault="0051245A" w:rsidP="00653BBA">
            <w:pPr>
              <w:ind w:left="480"/>
              <w:rPr>
                <w:b w:val="0"/>
                <w:bCs w:val="0"/>
                <w:sz w:val="20"/>
              </w:rPr>
            </w:pPr>
            <w:r w:rsidRPr="00B37168">
              <w:rPr>
                <w:rFonts w:eastAsia="Times New Roman"/>
                <w:b w:val="0"/>
                <w:sz w:val="20"/>
              </w:rPr>
              <w:t>(A) F</w:t>
            </w:r>
            <w:r w:rsidRPr="00B37168">
              <w:rPr>
                <w:rFonts w:eastAsia="Calibri"/>
                <w:b w:val="0"/>
                <w:sz w:val="20"/>
              </w:rPr>
              <w:t xml:space="preserve">or a test report as specified in </w:t>
            </w:r>
            <w:r w:rsidRPr="00B37168">
              <w:rPr>
                <w:b w:val="0"/>
                <w:sz w:val="20"/>
              </w:rPr>
              <w:t xml:space="preserve">42 CFR 493.1291 (a)(1) through </w:t>
            </w:r>
            <w:r w:rsidR="00F95B9D">
              <w:rPr>
                <w:b w:val="0"/>
                <w:sz w:val="20"/>
              </w:rPr>
              <w:t>(a)</w:t>
            </w:r>
            <w:r w:rsidRPr="00B37168">
              <w:rPr>
                <w:b w:val="0"/>
                <w:sz w:val="20"/>
              </w:rPr>
              <w:t xml:space="preserve">(3) and (c)(1) through </w:t>
            </w:r>
            <w:r w:rsidR="00F95B9D">
              <w:rPr>
                <w:b w:val="0"/>
                <w:sz w:val="20"/>
              </w:rPr>
              <w:t>(c)</w:t>
            </w:r>
            <w:r w:rsidRPr="00B37168">
              <w:rPr>
                <w:b w:val="0"/>
                <w:sz w:val="20"/>
              </w:rPr>
              <w:t>(7);</w:t>
            </w:r>
          </w:p>
          <w:p w:rsidR="00FA1DA9" w:rsidRDefault="0051245A" w:rsidP="00653BBA">
            <w:pPr>
              <w:ind w:left="480"/>
              <w:rPr>
                <w:b w:val="0"/>
                <w:bCs w:val="0"/>
                <w:sz w:val="20"/>
              </w:rPr>
            </w:pPr>
            <w:r w:rsidRPr="00B37168">
              <w:rPr>
                <w:b w:val="0"/>
                <w:sz w:val="20"/>
              </w:rPr>
              <w:t>(B) Related to reference values as specified in 42 CFR 493.1291(d);</w:t>
            </w:r>
          </w:p>
          <w:p w:rsidR="00FA1DA9" w:rsidRDefault="0051245A" w:rsidP="00653BBA">
            <w:pPr>
              <w:ind w:left="480"/>
              <w:rPr>
                <w:b w:val="0"/>
                <w:bCs w:val="0"/>
                <w:sz w:val="20"/>
              </w:rPr>
            </w:pPr>
            <w:r w:rsidRPr="00B37168">
              <w:rPr>
                <w:b w:val="0"/>
                <w:sz w:val="20"/>
              </w:rPr>
              <w:t>(C) For alerts and delays as specified in 42 CFR 493.1291(g) and (h); and</w:t>
            </w:r>
          </w:p>
          <w:p w:rsidR="00FA1DA9" w:rsidRDefault="0051245A" w:rsidP="00653BBA">
            <w:pPr>
              <w:ind w:left="480"/>
              <w:rPr>
                <w:rFonts w:eastAsia="Times New Roman"/>
                <w:b w:val="0"/>
                <w:bCs w:val="0"/>
                <w:sz w:val="20"/>
              </w:rPr>
            </w:pPr>
            <w:r w:rsidRPr="00B37168">
              <w:rPr>
                <w:b w:val="0"/>
                <w:sz w:val="20"/>
              </w:rPr>
              <w:t>(D) For corrected reports as specified in 42 CFR 493.1291(k)(2); and</w:t>
            </w:r>
          </w:p>
          <w:p w:rsidR="0051637A" w:rsidRPr="00B37168" w:rsidRDefault="0051245A" w:rsidP="00B37168">
            <w:pPr>
              <w:ind w:firstLine="480"/>
              <w:rPr>
                <w:rFonts w:eastAsia="Times New Roman"/>
                <w:b w:val="0"/>
                <w:sz w:val="20"/>
              </w:rPr>
            </w:pPr>
            <w:r w:rsidRPr="00B37168">
              <w:rPr>
                <w:rFonts w:eastAsia="Times New Roman"/>
                <w:b w:val="0"/>
                <w:sz w:val="20"/>
              </w:rPr>
              <w:t>(ii) In accordance with the standard specified in § 170.205(j</w:t>
            </w:r>
            <w:proofErr w:type="gramStart"/>
            <w:r w:rsidRPr="00B37168">
              <w:rPr>
                <w:rFonts w:eastAsia="Times New Roman"/>
                <w:b w:val="0"/>
                <w:sz w:val="20"/>
              </w:rPr>
              <w:t>)(</w:t>
            </w:r>
            <w:proofErr w:type="gramEnd"/>
            <w:r w:rsidRPr="00B37168">
              <w:rPr>
                <w:rFonts w:eastAsia="Times New Roman"/>
                <w:b w:val="0"/>
                <w:sz w:val="20"/>
              </w:rPr>
              <w:t>2) and with laboratory tests expressed in accordance with, at a minimum, the version of the standard specified in § 170.207(c)(2).</w:t>
            </w:r>
          </w:p>
        </w:tc>
      </w:tr>
      <w:tr w:rsidR="00CF79D7" w:rsidRPr="00A36F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CF79D7" w:rsidRPr="00A36FD5">
              <w:rPr>
                <w:sz w:val="20"/>
                <w:szCs w:val="20"/>
              </w:rPr>
              <w:t xml:space="preserve">: </w:t>
            </w:r>
            <w:r w:rsidR="009879C1" w:rsidRPr="00AD5E11">
              <w:rPr>
                <w:b w:val="0"/>
                <w:sz w:val="20"/>
                <w:szCs w:val="20"/>
              </w:rPr>
              <w:t xml:space="preserve">79 FR </w:t>
            </w:r>
            <w:r w:rsidR="004548D9">
              <w:rPr>
                <w:b w:val="0"/>
                <w:sz w:val="20"/>
                <w:szCs w:val="20"/>
              </w:rPr>
              <w:t>10901</w:t>
            </w:r>
          </w:p>
        </w:tc>
        <w:tc>
          <w:tcPr>
            <w:tcW w:w="2500" w:type="pct"/>
            <w:tcBorders>
              <w:left w:val="single" w:sz="8" w:space="0" w:color="7BA0CD" w:themeColor="accent1" w:themeTint="BF"/>
            </w:tcBorders>
            <w:shd w:val="clear" w:color="auto" w:fill="DBE5F1" w:themeFill="accent1" w:themeFillTint="33"/>
          </w:tcPr>
          <w:p w:rsidR="00CF79D7" w:rsidRPr="00A36FD5" w:rsidRDefault="00CF79D7"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CF79D7"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F79D7" w:rsidRPr="00A36FD5" w:rsidRDefault="00CF79D7" w:rsidP="0051637A">
            <w:pPr>
              <w:spacing w:after="60"/>
              <w:rPr>
                <w:sz w:val="20"/>
                <w:szCs w:val="20"/>
              </w:rPr>
            </w:pPr>
            <w:r w:rsidRPr="00A36FD5">
              <w:rPr>
                <w:sz w:val="20"/>
                <w:szCs w:val="20"/>
              </w:rPr>
              <w:t xml:space="preserve">Public Comment Field: </w:t>
            </w:r>
          </w:p>
          <w:p w:rsidR="00FA1DA9" w:rsidRDefault="00FA1DA9" w:rsidP="00653BBA">
            <w:pPr>
              <w:spacing w:after="60"/>
              <w:rPr>
                <w:b w:val="0"/>
                <w:bCs w:val="0"/>
                <w:sz w:val="20"/>
                <w:szCs w:val="20"/>
              </w:rPr>
            </w:pPr>
          </w:p>
        </w:tc>
      </w:tr>
    </w:tbl>
    <w:p w:rsidR="007F56D4" w:rsidRDefault="007F56D4">
      <w:pPr>
        <w:rPr>
          <w:b/>
        </w:rPr>
      </w:pPr>
    </w:p>
    <w:p w:rsidR="002448EB" w:rsidRDefault="002448EB">
      <w:pPr>
        <w:rPr>
          <w:b/>
        </w:rPr>
      </w:pPr>
    </w:p>
    <w:p w:rsidR="002448EB" w:rsidRDefault="002448EB">
      <w:pPr>
        <w:rPr>
          <w:b/>
        </w:rPr>
      </w:pPr>
    </w:p>
    <w:p w:rsidR="002448EB" w:rsidRDefault="002448EB">
      <w:pPr>
        <w:rPr>
          <w:b/>
        </w:rPr>
      </w:pPr>
    </w:p>
    <w:p w:rsidR="002448EB" w:rsidRDefault="002448EB">
      <w:pPr>
        <w:rPr>
          <w:b/>
        </w:rPr>
      </w:pPr>
    </w:p>
    <w:p w:rsidR="002448EB" w:rsidRPr="00A36FD5" w:rsidRDefault="002448EB">
      <w:pPr>
        <w:rPr>
          <w:b/>
        </w:rPr>
      </w:pPr>
    </w:p>
    <w:tbl>
      <w:tblPr>
        <w:tblStyle w:val="MediumShading1-Accent11"/>
        <w:tblW w:w="5000" w:type="pct"/>
        <w:tblLook w:val="04A0" w:firstRow="1" w:lastRow="0" w:firstColumn="1" w:lastColumn="0" w:noHBand="0" w:noVBand="1"/>
      </w:tblPr>
      <w:tblGrid>
        <w:gridCol w:w="5508"/>
        <w:gridCol w:w="5508"/>
      </w:tblGrid>
      <w:tr w:rsidR="007F56D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7F56D4" w:rsidRPr="000B0ED3" w:rsidRDefault="00C253C4" w:rsidP="007F56D4">
            <w:r w:rsidRPr="000B0ED3">
              <w:lastRenderedPageBreak/>
              <w:t>§ 170.315(b)(6) (Data portability)</w:t>
            </w:r>
          </w:p>
        </w:tc>
      </w:tr>
      <w:tr w:rsidR="00CF79D7"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F79D7" w:rsidRPr="00A36FD5" w:rsidRDefault="00CF79D7" w:rsidP="00CF79D7">
            <w:pPr>
              <w:tabs>
                <w:tab w:val="left" w:pos="2640"/>
              </w:tabs>
              <w:spacing w:after="60"/>
              <w:ind w:left="90" w:hanging="90"/>
              <w:rPr>
                <w:sz w:val="20"/>
                <w:szCs w:val="20"/>
              </w:rPr>
            </w:pPr>
            <w:r w:rsidRPr="00A36FD5">
              <w:rPr>
                <w:sz w:val="20"/>
                <w:szCs w:val="20"/>
              </w:rPr>
              <w:t>MU Objective</w:t>
            </w:r>
            <w:r w:rsidRPr="00A36FD5">
              <w:rPr>
                <w:sz w:val="20"/>
                <w:szCs w:val="20"/>
              </w:rPr>
              <w:tab/>
            </w:r>
          </w:p>
          <w:p w:rsidR="00CF79D7" w:rsidRPr="00A36FD5" w:rsidRDefault="00CF79D7" w:rsidP="00992946">
            <w:pPr>
              <w:rPr>
                <w:b w:val="0"/>
                <w:bCs w:val="0"/>
                <w:sz w:val="20"/>
                <w:szCs w:val="20"/>
              </w:rPr>
            </w:pPr>
            <w:r w:rsidRPr="00A36FD5">
              <w:rPr>
                <w:b w:val="0"/>
                <w:bCs w:val="0"/>
                <w:sz w:val="20"/>
                <w:szCs w:val="20"/>
                <w:lang w:bidi="en-US"/>
              </w:rPr>
              <w:t>N/A</w:t>
            </w:r>
          </w:p>
        </w:tc>
      </w:tr>
      <w:tr w:rsidR="0051637A" w:rsidRPr="00A36FD5" w:rsidTr="00653BBA">
        <w:trPr>
          <w:cnfStyle w:val="000000010000" w:firstRow="0" w:lastRow="0" w:firstColumn="0" w:lastColumn="0" w:oddVBand="0" w:evenVBand="0" w:oddHBand="0" w:evenHBand="1" w:firstRowFirstColumn="0" w:firstRowLastColumn="0" w:lastRowFirstColumn="0" w:lastRowLastColumn="0"/>
          <w:trHeight w:val="3535"/>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1637A" w:rsidRPr="00A36FD5" w:rsidRDefault="00CA146A" w:rsidP="0051637A">
            <w:pPr>
              <w:spacing w:after="60"/>
              <w:rPr>
                <w:sz w:val="20"/>
                <w:szCs w:val="20"/>
              </w:rPr>
            </w:pPr>
            <w:r>
              <w:rPr>
                <w:sz w:val="20"/>
                <w:szCs w:val="20"/>
              </w:rPr>
              <w:t>2015</w:t>
            </w:r>
            <w:r w:rsidR="0051637A" w:rsidRPr="00A36FD5">
              <w:rPr>
                <w:sz w:val="20"/>
                <w:szCs w:val="20"/>
              </w:rPr>
              <w:t xml:space="preserve"> Edition EHR Certification </w:t>
            </w:r>
            <w:r w:rsidR="004E25E2" w:rsidRPr="00A36FD5">
              <w:rPr>
                <w:sz w:val="20"/>
                <w:szCs w:val="20"/>
              </w:rPr>
              <w:t>Criterion</w:t>
            </w:r>
          </w:p>
          <w:p w:rsidR="00F83330" w:rsidRPr="00B37168" w:rsidRDefault="00F83330" w:rsidP="00992946">
            <w:pPr>
              <w:rPr>
                <w:rFonts w:eastAsia="Times New Roman"/>
                <w:b w:val="0"/>
                <w:sz w:val="20"/>
              </w:rPr>
            </w:pPr>
            <w:r w:rsidRPr="00B37168">
              <w:rPr>
                <w:rFonts w:eastAsia="Times New Roman"/>
                <w:b w:val="0"/>
                <w:sz w:val="20"/>
              </w:rPr>
              <w:t xml:space="preserve">(6) </w:t>
            </w:r>
            <w:r w:rsidRPr="00B37168">
              <w:rPr>
                <w:rFonts w:eastAsia="Times New Roman"/>
                <w:b w:val="0"/>
                <w:iCs/>
                <w:sz w:val="20"/>
                <w:u w:val="single"/>
              </w:rPr>
              <w:t>Data portability</w:t>
            </w:r>
            <w:r w:rsidR="00B54073" w:rsidRPr="00653BBA">
              <w:rPr>
                <w:rFonts w:eastAsia="Times New Roman"/>
                <w:iCs/>
                <w:sz w:val="20"/>
              </w:rPr>
              <w:t>.</w:t>
            </w:r>
            <w:r w:rsidRPr="00B37168">
              <w:rPr>
                <w:rFonts w:eastAsia="Times New Roman"/>
                <w:b w:val="0"/>
                <w:sz w:val="20"/>
              </w:rPr>
              <w:t xml:space="preserve"> Enable a user to electronically create a set of export summaries for all patients in EHR technology formatted according to the standard adopted at § 170.205(a)(4) that represents the most current clinical information about each patient and includes, at a minimum, the Common MU Data Set and the following data expressed, where applicable, according to the specified standard(s):</w:t>
            </w:r>
          </w:p>
          <w:p w:rsidR="00F83330" w:rsidRPr="00B37168" w:rsidRDefault="00F83330" w:rsidP="00B37168">
            <w:pPr>
              <w:ind w:firstLine="480"/>
              <w:rPr>
                <w:rFonts w:eastAsia="Times New Roman"/>
                <w:b w:val="0"/>
                <w:sz w:val="20"/>
              </w:rPr>
            </w:pPr>
            <w:r w:rsidRPr="00B37168">
              <w:rPr>
                <w:rFonts w:eastAsia="Times New Roman"/>
                <w:b w:val="0"/>
                <w:sz w:val="20"/>
              </w:rPr>
              <w:t xml:space="preserve">(i) </w:t>
            </w:r>
            <w:r w:rsidRPr="00B37168">
              <w:rPr>
                <w:rFonts w:eastAsia="Times New Roman"/>
                <w:b w:val="0"/>
                <w:iCs/>
                <w:sz w:val="20"/>
                <w:u w:val="single"/>
              </w:rPr>
              <w:t>Encounter diagnoses</w:t>
            </w:r>
            <w:r w:rsidR="00B54073" w:rsidRPr="00653BBA">
              <w:rPr>
                <w:rFonts w:eastAsia="Times New Roman"/>
                <w:iCs/>
                <w:sz w:val="20"/>
              </w:rPr>
              <w:t>.</w:t>
            </w:r>
            <w:r w:rsidRPr="00B37168">
              <w:rPr>
                <w:rFonts w:eastAsia="Times New Roman"/>
                <w:b w:val="0"/>
                <w:sz w:val="20"/>
              </w:rPr>
              <w:t xml:space="preserve"> The standard specified in § 170.207(i) or, at a minimum, the version of the standard at § 170.207(a)(3);</w:t>
            </w:r>
          </w:p>
          <w:p w:rsidR="00F83330" w:rsidRPr="00B37168" w:rsidRDefault="00F83330" w:rsidP="00B37168">
            <w:pPr>
              <w:ind w:firstLine="480"/>
              <w:rPr>
                <w:rFonts w:eastAsia="Times New Roman"/>
                <w:b w:val="0"/>
                <w:sz w:val="20"/>
              </w:rPr>
            </w:pPr>
            <w:r w:rsidRPr="00B37168">
              <w:rPr>
                <w:rFonts w:eastAsia="Times New Roman"/>
                <w:b w:val="0"/>
                <w:sz w:val="20"/>
              </w:rPr>
              <w:t xml:space="preserve">(ii) </w:t>
            </w:r>
            <w:r w:rsidRPr="00B37168">
              <w:rPr>
                <w:rFonts w:eastAsia="Times New Roman"/>
                <w:b w:val="0"/>
                <w:iCs/>
                <w:sz w:val="20"/>
                <w:u w:val="words"/>
              </w:rPr>
              <w:t>Immunizations</w:t>
            </w:r>
            <w:r w:rsidR="00B54073" w:rsidRPr="00653BBA">
              <w:rPr>
                <w:rFonts w:eastAsia="Times New Roman"/>
                <w:iCs/>
                <w:sz w:val="20"/>
              </w:rPr>
              <w:t>.</w:t>
            </w:r>
            <w:r w:rsidRPr="00B37168">
              <w:rPr>
                <w:rFonts w:eastAsia="Times New Roman"/>
                <w:b w:val="0"/>
                <w:sz w:val="20"/>
              </w:rPr>
              <w:t xml:space="preserve"> The standard specified in § 170.207(e)(2);</w:t>
            </w:r>
          </w:p>
          <w:p w:rsidR="00F83330" w:rsidRPr="00B37168" w:rsidRDefault="00F83330" w:rsidP="00B37168">
            <w:pPr>
              <w:ind w:firstLine="480"/>
              <w:rPr>
                <w:rFonts w:eastAsia="Times New Roman"/>
                <w:b w:val="0"/>
                <w:sz w:val="20"/>
              </w:rPr>
            </w:pPr>
            <w:r w:rsidRPr="00B37168">
              <w:rPr>
                <w:rFonts w:eastAsia="Times New Roman"/>
                <w:b w:val="0"/>
                <w:sz w:val="20"/>
              </w:rPr>
              <w:t>(iii) Cognitive status;</w:t>
            </w:r>
          </w:p>
          <w:p w:rsidR="00F83330" w:rsidRPr="00B37168" w:rsidRDefault="00F83330" w:rsidP="00B37168">
            <w:pPr>
              <w:ind w:firstLine="480"/>
              <w:rPr>
                <w:rFonts w:eastAsia="Times New Roman"/>
                <w:b w:val="0"/>
                <w:sz w:val="20"/>
              </w:rPr>
            </w:pPr>
            <w:r w:rsidRPr="00B37168">
              <w:rPr>
                <w:rFonts w:eastAsia="Times New Roman"/>
                <w:b w:val="0"/>
                <w:sz w:val="20"/>
              </w:rPr>
              <w:t xml:space="preserve">(iv) Functional status; </w:t>
            </w:r>
          </w:p>
          <w:p w:rsidR="00F83330" w:rsidRPr="00B37168" w:rsidRDefault="00F83330" w:rsidP="00B37168">
            <w:pPr>
              <w:ind w:firstLine="480"/>
              <w:rPr>
                <w:rFonts w:eastAsia="Times New Roman"/>
                <w:b w:val="0"/>
                <w:sz w:val="20"/>
              </w:rPr>
            </w:pPr>
            <w:r w:rsidRPr="00B37168">
              <w:rPr>
                <w:rFonts w:eastAsia="Times New Roman"/>
                <w:b w:val="0"/>
                <w:sz w:val="20"/>
              </w:rPr>
              <w:t xml:space="preserve">(v) </w:t>
            </w:r>
            <w:r w:rsidRPr="00B37168">
              <w:rPr>
                <w:rFonts w:eastAsia="Times New Roman"/>
                <w:b w:val="0"/>
                <w:iCs/>
                <w:sz w:val="20"/>
                <w:u w:val="single"/>
              </w:rPr>
              <w:t>Ambulatory setting only</w:t>
            </w:r>
            <w:r w:rsidR="00B54073" w:rsidRPr="00653BBA">
              <w:rPr>
                <w:rFonts w:eastAsia="Times New Roman"/>
                <w:iCs/>
                <w:sz w:val="20"/>
              </w:rPr>
              <w:t>.</w:t>
            </w:r>
            <w:r w:rsidRPr="00B37168">
              <w:rPr>
                <w:rFonts w:eastAsia="Times New Roman"/>
                <w:b w:val="0"/>
                <w:sz w:val="20"/>
              </w:rPr>
              <w:t xml:space="preserve"> The reason for referral; and referring or transitioning provider's name and office contact information;</w:t>
            </w:r>
          </w:p>
          <w:p w:rsidR="00F83330" w:rsidRPr="00B37168" w:rsidRDefault="00F83330" w:rsidP="00B37168">
            <w:pPr>
              <w:ind w:firstLine="480"/>
              <w:rPr>
                <w:rFonts w:eastAsia="Times New Roman"/>
                <w:b w:val="0"/>
                <w:sz w:val="20"/>
              </w:rPr>
            </w:pPr>
            <w:r w:rsidRPr="00B37168">
              <w:rPr>
                <w:rFonts w:eastAsia="Times New Roman"/>
                <w:b w:val="0"/>
                <w:sz w:val="20"/>
              </w:rPr>
              <w:t>(vi</w:t>
            </w:r>
            <w:r w:rsidRPr="00B37168">
              <w:rPr>
                <w:rFonts w:eastAsia="Times New Roman"/>
                <w:b w:val="0"/>
                <w:sz w:val="20"/>
                <w:u w:val="single"/>
              </w:rPr>
              <w:t>)</w:t>
            </w:r>
            <w:r w:rsidRPr="00B37168">
              <w:rPr>
                <w:rFonts w:eastAsia="Times New Roman"/>
                <w:b w:val="0"/>
                <w:iCs/>
                <w:sz w:val="20"/>
                <w:u w:val="single"/>
              </w:rPr>
              <w:t xml:space="preserve"> Inpatient setting only</w:t>
            </w:r>
            <w:r w:rsidR="00B54073" w:rsidRPr="00653BBA">
              <w:rPr>
                <w:rFonts w:eastAsia="Times New Roman"/>
                <w:iCs/>
                <w:sz w:val="20"/>
              </w:rPr>
              <w:t>.</w:t>
            </w:r>
            <w:r w:rsidRPr="00B37168">
              <w:rPr>
                <w:rFonts w:eastAsia="Times New Roman"/>
                <w:b w:val="0"/>
                <w:sz w:val="20"/>
              </w:rPr>
              <w:t xml:space="preserve"> Discharge instructions; and</w:t>
            </w:r>
          </w:p>
          <w:p w:rsidR="00FA1DA9" w:rsidRDefault="00F83330" w:rsidP="00653BBA">
            <w:pPr>
              <w:ind w:firstLine="480"/>
              <w:rPr>
                <w:b w:val="0"/>
                <w:bCs w:val="0"/>
                <w:sz w:val="20"/>
                <w:szCs w:val="20"/>
              </w:rPr>
            </w:pPr>
            <w:r w:rsidRPr="00B37168">
              <w:rPr>
                <w:rFonts w:eastAsia="Times New Roman"/>
                <w:b w:val="0"/>
                <w:sz w:val="20"/>
              </w:rPr>
              <w:t xml:space="preserve">(vii) Unique Device Identifier(s) for a patient’s </w:t>
            </w:r>
            <w:r w:rsidR="00EC229D">
              <w:rPr>
                <w:rFonts w:eastAsia="Times New Roman"/>
                <w:b w:val="0"/>
                <w:sz w:val="20"/>
              </w:rPr>
              <w:t>I</w:t>
            </w:r>
            <w:r w:rsidRPr="00B37168">
              <w:rPr>
                <w:rFonts w:eastAsia="Times New Roman"/>
                <w:b w:val="0"/>
                <w:sz w:val="20"/>
              </w:rPr>
              <w:t xml:space="preserve">mplantable </w:t>
            </w:r>
            <w:r w:rsidR="00EC229D">
              <w:rPr>
                <w:rFonts w:eastAsia="Times New Roman"/>
                <w:b w:val="0"/>
                <w:sz w:val="20"/>
              </w:rPr>
              <w:t>D</w:t>
            </w:r>
            <w:r w:rsidRPr="00B37168">
              <w:rPr>
                <w:rFonts w:eastAsia="Times New Roman"/>
                <w:b w:val="0"/>
                <w:sz w:val="20"/>
              </w:rPr>
              <w:t>evice(s).</w:t>
            </w:r>
          </w:p>
        </w:tc>
      </w:tr>
      <w:tr w:rsidR="00CF79D7" w:rsidRPr="00A36FD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CF79D7" w:rsidRPr="00A36FD5">
              <w:rPr>
                <w:sz w:val="20"/>
                <w:szCs w:val="20"/>
              </w:rPr>
              <w:t xml:space="preserve">:  </w:t>
            </w:r>
            <w:r w:rsidR="009879C1" w:rsidRPr="00AD5E11">
              <w:rPr>
                <w:b w:val="0"/>
                <w:sz w:val="20"/>
                <w:szCs w:val="20"/>
              </w:rPr>
              <w:t xml:space="preserve">79 FR </w:t>
            </w:r>
            <w:r w:rsidR="004548D9">
              <w:rPr>
                <w:b w:val="0"/>
                <w:sz w:val="20"/>
                <w:szCs w:val="20"/>
              </w:rPr>
              <w:t>10902</w:t>
            </w:r>
          </w:p>
        </w:tc>
        <w:tc>
          <w:tcPr>
            <w:tcW w:w="2500" w:type="pct"/>
            <w:tcBorders>
              <w:left w:val="single" w:sz="8" w:space="0" w:color="7BA0CD" w:themeColor="accent1" w:themeTint="BF"/>
            </w:tcBorders>
            <w:shd w:val="clear" w:color="auto" w:fill="DBE5F1" w:themeFill="accent1" w:themeFillTint="33"/>
          </w:tcPr>
          <w:p w:rsidR="00CF79D7" w:rsidRPr="00A36FD5" w:rsidRDefault="00CF79D7"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Yes</w:t>
            </w:r>
          </w:p>
        </w:tc>
      </w:tr>
      <w:tr w:rsidR="00CF79D7"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F79D7" w:rsidRPr="00A36FD5" w:rsidRDefault="00CF79D7" w:rsidP="0051637A">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7F56D4" w:rsidRDefault="007F56D4" w:rsidP="00C253C4">
      <w:pPr>
        <w:tabs>
          <w:tab w:val="left" w:pos="900"/>
        </w:tabs>
        <w:ind w:left="360"/>
        <w:rPr>
          <w:b/>
          <w:i/>
        </w:rPr>
      </w:pPr>
    </w:p>
    <w:tbl>
      <w:tblPr>
        <w:tblStyle w:val="MediumShading1-Accent11"/>
        <w:tblW w:w="5000" w:type="pct"/>
        <w:jc w:val="center"/>
        <w:tblLook w:val="04A0" w:firstRow="1" w:lastRow="0" w:firstColumn="1" w:lastColumn="0" w:noHBand="0" w:noVBand="1"/>
      </w:tblPr>
      <w:tblGrid>
        <w:gridCol w:w="5508"/>
        <w:gridCol w:w="5508"/>
      </w:tblGrid>
      <w:tr w:rsidR="008C7737"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C7737" w:rsidRPr="00FE1833" w:rsidRDefault="008C7737" w:rsidP="00FA1DA9">
            <w:pPr>
              <w:tabs>
                <w:tab w:val="left" w:pos="2206"/>
              </w:tabs>
            </w:pPr>
            <w:r>
              <w:t xml:space="preserve">Clinical Quality Measures – Electronically Processing </w:t>
            </w:r>
            <w:proofErr w:type="spellStart"/>
            <w:r>
              <w:t>eMeasures</w:t>
            </w:r>
            <w:proofErr w:type="spellEnd"/>
            <w:r w:rsidRPr="00FE1833">
              <w:tab/>
            </w:r>
          </w:p>
        </w:tc>
      </w:tr>
      <w:tr w:rsidR="008C7737"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8C7737" w:rsidRPr="00A36FD5" w:rsidRDefault="008C7737" w:rsidP="00634D79">
            <w:pPr>
              <w:rPr>
                <w:b w:val="0"/>
                <w:bCs w:val="0"/>
                <w:color w:val="auto"/>
                <w:sz w:val="20"/>
                <w:szCs w:val="20"/>
              </w:rPr>
            </w:pPr>
            <w:r w:rsidRPr="00A36FD5">
              <w:rPr>
                <w:color w:val="auto"/>
                <w:sz w:val="20"/>
                <w:szCs w:val="20"/>
              </w:rPr>
              <w:t xml:space="preserve">Preamble FR Citation: </w:t>
            </w:r>
            <w:r w:rsidRPr="00AD5E11">
              <w:rPr>
                <w:b w:val="0"/>
                <w:color w:val="auto"/>
                <w:sz w:val="20"/>
                <w:szCs w:val="20"/>
              </w:rPr>
              <w:t>79 FR</w:t>
            </w:r>
            <w:r w:rsidRPr="00A36FD5">
              <w:rPr>
                <w:color w:val="auto"/>
                <w:sz w:val="20"/>
                <w:szCs w:val="20"/>
              </w:rPr>
              <w:t xml:space="preserve"> </w:t>
            </w:r>
            <w:r>
              <w:rPr>
                <w:b w:val="0"/>
                <w:color w:val="auto"/>
                <w:sz w:val="20"/>
                <w:szCs w:val="20"/>
              </w:rPr>
              <w:t>10902</w:t>
            </w:r>
          </w:p>
        </w:tc>
        <w:tc>
          <w:tcPr>
            <w:tcW w:w="2500" w:type="pct"/>
            <w:tcBorders>
              <w:left w:val="single" w:sz="8" w:space="0" w:color="7BA0CD" w:themeColor="accent1" w:themeTint="BF"/>
            </w:tcBorders>
            <w:shd w:val="clear" w:color="auto" w:fill="DBE5F1" w:themeFill="accent1" w:themeFillTint="33"/>
          </w:tcPr>
          <w:p w:rsidR="008C7737" w:rsidRPr="00A36FD5" w:rsidRDefault="008C7737" w:rsidP="00FA1DA9">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Pr>
                <w:b w:val="0"/>
                <w:bCs w:val="0"/>
                <w:i/>
                <w:color w:val="auto"/>
                <w:sz w:val="20"/>
                <w:szCs w:val="20"/>
              </w:rPr>
              <w:t>Yes</w:t>
            </w:r>
          </w:p>
        </w:tc>
      </w:tr>
      <w:tr w:rsidR="008C7737"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C7737" w:rsidRPr="00A36FD5" w:rsidRDefault="008C7737" w:rsidP="00FA1DA9">
            <w:pPr>
              <w:spacing w:after="60"/>
              <w:rPr>
                <w:color w:val="auto"/>
                <w:sz w:val="20"/>
                <w:szCs w:val="20"/>
              </w:rPr>
            </w:pPr>
            <w:r w:rsidRPr="00A36FD5">
              <w:rPr>
                <w:color w:val="auto"/>
                <w:sz w:val="20"/>
                <w:szCs w:val="20"/>
              </w:rPr>
              <w:t xml:space="preserve">Public Comment Field: </w:t>
            </w:r>
          </w:p>
          <w:p w:rsidR="008C7737" w:rsidRPr="00A36FD5" w:rsidRDefault="008C7737" w:rsidP="00FA1DA9">
            <w:pPr>
              <w:spacing w:after="60"/>
              <w:rPr>
                <w:rFonts w:ascii="Times New Roman" w:hAnsi="Times New Roman" w:cs="Times New Roman"/>
                <w:b w:val="0"/>
                <w:bCs w:val="0"/>
                <w:color w:val="auto"/>
                <w:sz w:val="20"/>
                <w:szCs w:val="20"/>
              </w:rPr>
            </w:pPr>
          </w:p>
        </w:tc>
      </w:tr>
    </w:tbl>
    <w:p w:rsidR="008C7737" w:rsidRPr="00653BBA" w:rsidRDefault="008C7737" w:rsidP="00C253C4">
      <w:pPr>
        <w:tabs>
          <w:tab w:val="left" w:pos="900"/>
        </w:tabs>
        <w:ind w:left="360"/>
        <w:rPr>
          <w:b/>
          <w:i/>
          <w:sz w:val="16"/>
        </w:rPr>
      </w:pPr>
    </w:p>
    <w:tbl>
      <w:tblPr>
        <w:tblStyle w:val="MediumShading1-Accent11"/>
        <w:tblW w:w="5000" w:type="pct"/>
        <w:jc w:val="center"/>
        <w:tblLook w:val="04A0" w:firstRow="1" w:lastRow="0" w:firstColumn="1" w:lastColumn="0" w:noHBand="0" w:noVBand="1"/>
      </w:tblPr>
      <w:tblGrid>
        <w:gridCol w:w="5508"/>
        <w:gridCol w:w="5508"/>
      </w:tblGrid>
      <w:tr w:rsidR="00634D79"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34D79" w:rsidRPr="00FE1833" w:rsidRDefault="00634D79" w:rsidP="00634D79">
            <w:pPr>
              <w:tabs>
                <w:tab w:val="left" w:pos="2206"/>
              </w:tabs>
            </w:pPr>
            <w:r>
              <w:t>Clinical Quality Measures – Functions and Standards for CQM Certification</w:t>
            </w:r>
            <w:r w:rsidRPr="00FE1833">
              <w:tab/>
            </w:r>
          </w:p>
        </w:tc>
      </w:tr>
      <w:tr w:rsidR="00634D79"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634D79" w:rsidRPr="00A36FD5" w:rsidRDefault="00634D79" w:rsidP="00FA1DA9">
            <w:pPr>
              <w:rPr>
                <w:b w:val="0"/>
                <w:bCs w:val="0"/>
                <w:color w:val="auto"/>
                <w:sz w:val="20"/>
                <w:szCs w:val="20"/>
              </w:rPr>
            </w:pPr>
            <w:r w:rsidRPr="00A36FD5">
              <w:rPr>
                <w:color w:val="auto"/>
                <w:sz w:val="20"/>
                <w:szCs w:val="20"/>
              </w:rPr>
              <w:t xml:space="preserve">Preamble FR Citation: </w:t>
            </w:r>
            <w:r w:rsidRPr="00AD5E11">
              <w:rPr>
                <w:b w:val="0"/>
                <w:color w:val="auto"/>
                <w:sz w:val="20"/>
                <w:szCs w:val="20"/>
              </w:rPr>
              <w:t>79 FR</w:t>
            </w:r>
            <w:r w:rsidRPr="00A36FD5">
              <w:rPr>
                <w:color w:val="auto"/>
                <w:sz w:val="20"/>
                <w:szCs w:val="20"/>
              </w:rPr>
              <w:t xml:space="preserve"> </w:t>
            </w:r>
            <w:r>
              <w:rPr>
                <w:b w:val="0"/>
                <w:color w:val="auto"/>
                <w:sz w:val="20"/>
                <w:szCs w:val="20"/>
              </w:rPr>
              <w:t>10903</w:t>
            </w:r>
          </w:p>
        </w:tc>
        <w:tc>
          <w:tcPr>
            <w:tcW w:w="2500" w:type="pct"/>
            <w:tcBorders>
              <w:left w:val="single" w:sz="8" w:space="0" w:color="7BA0CD" w:themeColor="accent1" w:themeTint="BF"/>
            </w:tcBorders>
            <w:shd w:val="clear" w:color="auto" w:fill="DBE5F1" w:themeFill="accent1" w:themeFillTint="33"/>
          </w:tcPr>
          <w:p w:rsidR="00634D79" w:rsidRPr="00A36FD5" w:rsidRDefault="00634D79" w:rsidP="00FA1DA9">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Pr>
                <w:b w:val="0"/>
                <w:bCs w:val="0"/>
                <w:i/>
                <w:color w:val="auto"/>
                <w:sz w:val="20"/>
                <w:szCs w:val="20"/>
              </w:rPr>
              <w:t>Yes</w:t>
            </w:r>
          </w:p>
        </w:tc>
      </w:tr>
      <w:tr w:rsidR="00634D79"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634D79" w:rsidRPr="00A36FD5" w:rsidRDefault="00634D79" w:rsidP="00FA1DA9">
            <w:pPr>
              <w:spacing w:after="60"/>
              <w:rPr>
                <w:color w:val="auto"/>
                <w:sz w:val="20"/>
                <w:szCs w:val="20"/>
              </w:rPr>
            </w:pPr>
            <w:r w:rsidRPr="00A36FD5">
              <w:rPr>
                <w:color w:val="auto"/>
                <w:sz w:val="20"/>
                <w:szCs w:val="20"/>
              </w:rPr>
              <w:t xml:space="preserve">Public Comment Field: </w:t>
            </w:r>
          </w:p>
          <w:p w:rsidR="00634D79" w:rsidRPr="00A36FD5" w:rsidRDefault="00634D79" w:rsidP="00FA1DA9">
            <w:pPr>
              <w:spacing w:after="60"/>
              <w:rPr>
                <w:rFonts w:ascii="Times New Roman" w:hAnsi="Times New Roman" w:cs="Times New Roman"/>
                <w:b w:val="0"/>
                <w:bCs w:val="0"/>
                <w:color w:val="auto"/>
                <w:sz w:val="20"/>
                <w:szCs w:val="20"/>
              </w:rPr>
            </w:pPr>
          </w:p>
        </w:tc>
      </w:tr>
    </w:tbl>
    <w:p w:rsidR="00FA1DA9" w:rsidRPr="00653BBA" w:rsidRDefault="00FA1DA9" w:rsidP="00653BBA">
      <w:pPr>
        <w:tabs>
          <w:tab w:val="left" w:pos="900"/>
        </w:tabs>
        <w:spacing w:line="240" w:lineRule="auto"/>
        <w:rPr>
          <w:b/>
          <w:i/>
          <w:sz w:val="16"/>
        </w:rPr>
      </w:pPr>
    </w:p>
    <w:tbl>
      <w:tblPr>
        <w:tblStyle w:val="MediumShading1-Accent11"/>
        <w:tblW w:w="5000" w:type="pct"/>
        <w:tblLook w:val="04A0" w:firstRow="1" w:lastRow="0" w:firstColumn="1" w:lastColumn="0" w:noHBand="0" w:noVBand="1"/>
      </w:tblPr>
      <w:tblGrid>
        <w:gridCol w:w="5508"/>
        <w:gridCol w:w="5508"/>
      </w:tblGrid>
      <w:tr w:rsidR="007F56D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7F56D4" w:rsidRPr="000B0ED3" w:rsidRDefault="00C253C4" w:rsidP="00BE0A5A">
            <w:r w:rsidRPr="000B0ED3">
              <w:t>§ 170.315(c)(1) (Clinical quality measures – capture and export)</w:t>
            </w:r>
          </w:p>
        </w:tc>
      </w:tr>
      <w:tr w:rsidR="001419EE"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419EE" w:rsidRPr="00A36FD5" w:rsidRDefault="001419EE" w:rsidP="001419EE">
            <w:pPr>
              <w:tabs>
                <w:tab w:val="left" w:pos="2640"/>
              </w:tabs>
              <w:spacing w:after="60"/>
              <w:ind w:left="90" w:hanging="90"/>
              <w:rPr>
                <w:sz w:val="20"/>
                <w:szCs w:val="20"/>
              </w:rPr>
            </w:pPr>
            <w:r w:rsidRPr="00A36FD5">
              <w:rPr>
                <w:sz w:val="20"/>
                <w:szCs w:val="20"/>
              </w:rPr>
              <w:t>MU Objective</w:t>
            </w:r>
            <w:r w:rsidRPr="00A36FD5">
              <w:rPr>
                <w:sz w:val="20"/>
                <w:szCs w:val="20"/>
              </w:rPr>
              <w:tab/>
            </w:r>
          </w:p>
          <w:p w:rsidR="001419EE" w:rsidRPr="00A36FD5" w:rsidRDefault="00C253C4" w:rsidP="00992946">
            <w:pPr>
              <w:rPr>
                <w:b w:val="0"/>
                <w:bCs w:val="0"/>
                <w:sz w:val="20"/>
                <w:szCs w:val="20"/>
              </w:rPr>
            </w:pPr>
            <w:r>
              <w:rPr>
                <w:b w:val="0"/>
                <w:bCs w:val="0"/>
                <w:sz w:val="20"/>
                <w:szCs w:val="20"/>
                <w:lang w:bidi="en-US"/>
              </w:rPr>
              <w:t>N/A</w:t>
            </w:r>
          </w:p>
        </w:tc>
      </w:tr>
      <w:tr w:rsidR="004D2CFB" w:rsidRPr="00A36FD5" w:rsidTr="00653BBA">
        <w:trPr>
          <w:cnfStyle w:val="000000010000" w:firstRow="0" w:lastRow="0" w:firstColumn="0" w:lastColumn="0" w:oddVBand="0" w:evenVBand="0" w:oddHBand="0" w:evenHBand="1"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36006" w:rsidRDefault="00CA146A" w:rsidP="00536006">
            <w:pPr>
              <w:spacing w:after="60"/>
              <w:rPr>
                <w:sz w:val="20"/>
                <w:szCs w:val="20"/>
              </w:rPr>
            </w:pPr>
            <w:r>
              <w:rPr>
                <w:sz w:val="20"/>
                <w:szCs w:val="20"/>
              </w:rPr>
              <w:t>2015</w:t>
            </w:r>
            <w:r w:rsidR="004D2CFB" w:rsidRPr="00A36FD5">
              <w:rPr>
                <w:sz w:val="20"/>
                <w:szCs w:val="20"/>
              </w:rPr>
              <w:t xml:space="preserve"> Edition EHR Certification </w:t>
            </w:r>
            <w:r w:rsidR="004E25E2" w:rsidRPr="00A36FD5">
              <w:rPr>
                <w:sz w:val="20"/>
                <w:szCs w:val="20"/>
              </w:rPr>
              <w:t>Criterion</w:t>
            </w:r>
          </w:p>
          <w:p w:rsidR="00F83330" w:rsidRPr="00536006" w:rsidRDefault="00F83330" w:rsidP="00536006">
            <w:pPr>
              <w:spacing w:after="60"/>
              <w:rPr>
                <w:sz w:val="20"/>
                <w:szCs w:val="20"/>
              </w:rPr>
            </w:pPr>
            <w:r w:rsidRPr="00B37168">
              <w:rPr>
                <w:rFonts w:eastAsia="Times New Roman"/>
                <w:b w:val="0"/>
                <w:sz w:val="20"/>
              </w:rPr>
              <w:t xml:space="preserve">(1) </w:t>
            </w:r>
            <w:r w:rsidRPr="00B37168">
              <w:rPr>
                <w:rFonts w:eastAsia="Times New Roman"/>
                <w:b w:val="0"/>
                <w:iCs/>
                <w:sz w:val="20"/>
                <w:u w:val="single"/>
              </w:rPr>
              <w:t>Clinical quality measures—capture and export</w:t>
            </w:r>
            <w:r w:rsidR="00B54073" w:rsidRPr="00653BBA">
              <w:rPr>
                <w:rFonts w:eastAsia="Times New Roman"/>
                <w:iCs/>
                <w:sz w:val="20"/>
              </w:rPr>
              <w:t>.</w:t>
            </w:r>
            <w:r w:rsidRPr="00B37168">
              <w:rPr>
                <w:rFonts w:eastAsia="Times New Roman"/>
                <w:b w:val="0"/>
                <w:sz w:val="20"/>
              </w:rPr>
              <w:t xml:space="preserve"> (i) </w:t>
            </w:r>
            <w:r w:rsidRPr="00B37168">
              <w:rPr>
                <w:rFonts w:eastAsia="Times New Roman"/>
                <w:b w:val="0"/>
                <w:iCs/>
                <w:sz w:val="20"/>
                <w:u w:val="words"/>
              </w:rPr>
              <w:t>Capture</w:t>
            </w:r>
            <w:r w:rsidR="00B54073" w:rsidRPr="00653BBA">
              <w:rPr>
                <w:rFonts w:eastAsia="Times New Roman"/>
                <w:iCs/>
                <w:sz w:val="20"/>
              </w:rPr>
              <w:t>.</w:t>
            </w:r>
            <w:r w:rsidRPr="00B37168">
              <w:rPr>
                <w:rFonts w:eastAsia="Times New Roman"/>
                <w:b w:val="0"/>
                <w:sz w:val="20"/>
              </w:rPr>
              <w:t xml:space="preserve"> For each and every CQM for which the EHR technology is presented for certification, EHR technology must be able to electronically record all of the data identified in the standard specified at § 170.204(c) that would be necessary to calculate each CQM. Data required for CQM exclusions or exceptions must be codified entries, which may include specific terms as defined by each CQM, or may include codified expressions of “patient reason,” “system reason,” or “medical reason.”</w:t>
            </w:r>
          </w:p>
          <w:p w:rsidR="004D2CFB" w:rsidRPr="00B37168" w:rsidRDefault="00F83330" w:rsidP="00B37168">
            <w:pPr>
              <w:ind w:firstLine="480"/>
              <w:rPr>
                <w:rFonts w:eastAsia="Times New Roman"/>
                <w:b w:val="0"/>
                <w:sz w:val="20"/>
              </w:rPr>
            </w:pPr>
            <w:r w:rsidRPr="00B37168">
              <w:rPr>
                <w:rFonts w:eastAsia="Times New Roman"/>
                <w:b w:val="0"/>
                <w:sz w:val="20"/>
              </w:rPr>
              <w:t xml:space="preserve">(ii) </w:t>
            </w:r>
            <w:r w:rsidRPr="00B37168">
              <w:rPr>
                <w:rFonts w:eastAsia="Times New Roman"/>
                <w:b w:val="0"/>
                <w:iCs/>
                <w:sz w:val="20"/>
                <w:u w:val="words"/>
              </w:rPr>
              <w:t>Export</w:t>
            </w:r>
            <w:r w:rsidR="00B54073" w:rsidRPr="00653BBA">
              <w:rPr>
                <w:rFonts w:eastAsia="Times New Roman"/>
                <w:iCs/>
                <w:sz w:val="20"/>
              </w:rPr>
              <w:t>.</w:t>
            </w:r>
            <w:r w:rsidRPr="00B37168">
              <w:rPr>
                <w:rFonts w:eastAsia="Times New Roman"/>
                <w:b w:val="0"/>
                <w:sz w:val="20"/>
              </w:rPr>
              <w:t xml:space="preserve"> EHR technology must be able to electronically export a data file formatted in accordance with the standards specified at § 170.205(h) that includes all of the data captured for each and every CQM to which EHR technology was certified under paragraph (c)(1)(i) of this section.</w:t>
            </w:r>
          </w:p>
        </w:tc>
      </w:tr>
      <w:tr w:rsidR="001419EE" w:rsidRPr="00A36FD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1419EE" w:rsidRPr="00A36FD5">
              <w:rPr>
                <w:sz w:val="20"/>
                <w:szCs w:val="20"/>
              </w:rPr>
              <w:t xml:space="preserve">:  </w:t>
            </w:r>
            <w:r w:rsidR="009879C1" w:rsidRPr="00AD5E11">
              <w:rPr>
                <w:b w:val="0"/>
                <w:sz w:val="20"/>
                <w:szCs w:val="20"/>
              </w:rPr>
              <w:t xml:space="preserve">79 FR </w:t>
            </w:r>
            <w:r w:rsidR="004548D9">
              <w:rPr>
                <w:b w:val="0"/>
                <w:sz w:val="20"/>
                <w:szCs w:val="20"/>
              </w:rPr>
              <w:t>10903</w:t>
            </w:r>
          </w:p>
        </w:tc>
        <w:tc>
          <w:tcPr>
            <w:tcW w:w="2500" w:type="pct"/>
            <w:tcBorders>
              <w:left w:val="single" w:sz="8" w:space="0" w:color="7BA0CD" w:themeColor="accent1" w:themeTint="BF"/>
            </w:tcBorders>
            <w:shd w:val="clear" w:color="auto" w:fill="DBE5F1" w:themeFill="accent1" w:themeFillTint="33"/>
          </w:tcPr>
          <w:p w:rsidR="001419EE" w:rsidRPr="00A36FD5" w:rsidRDefault="001419EE" w:rsidP="00114496">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7009F4">
              <w:rPr>
                <w:bCs/>
                <w:i/>
                <w:sz w:val="20"/>
                <w:szCs w:val="20"/>
              </w:rPr>
              <w:t>Yes</w:t>
            </w:r>
          </w:p>
        </w:tc>
      </w:tr>
      <w:tr w:rsidR="001419EE"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1419EE" w:rsidRPr="00A36FD5" w:rsidRDefault="001419EE" w:rsidP="004D2CFB">
            <w:pPr>
              <w:spacing w:after="60"/>
              <w:rPr>
                <w:sz w:val="20"/>
                <w:szCs w:val="20"/>
              </w:rPr>
            </w:pPr>
            <w:r w:rsidRPr="00A36FD5">
              <w:rPr>
                <w:sz w:val="20"/>
                <w:szCs w:val="20"/>
              </w:rPr>
              <w:t xml:space="preserve">Public Comment Field: </w:t>
            </w:r>
          </w:p>
          <w:p w:rsidR="00FA1DA9" w:rsidRDefault="00FA1DA9" w:rsidP="00653BBA">
            <w:pPr>
              <w:spacing w:after="60"/>
              <w:rPr>
                <w:rFonts w:ascii="Times New Roman" w:hAnsi="Times New Roman" w:cs="Times New Roman"/>
                <w:b w:val="0"/>
                <w:bCs w:val="0"/>
                <w:sz w:val="20"/>
                <w:szCs w:val="20"/>
              </w:rPr>
            </w:pPr>
          </w:p>
        </w:tc>
      </w:tr>
    </w:tbl>
    <w:p w:rsidR="002448EB" w:rsidRPr="00A36FD5" w:rsidRDefault="002448EB" w:rsidP="007F56D4">
      <w:pPr>
        <w:tabs>
          <w:tab w:val="left" w:pos="900"/>
        </w:tabs>
        <w:ind w:left="360"/>
        <w:rPr>
          <w:b/>
        </w:rPr>
      </w:pPr>
    </w:p>
    <w:tbl>
      <w:tblPr>
        <w:tblStyle w:val="MediumShading1-Accent11"/>
        <w:tblW w:w="5000" w:type="pct"/>
        <w:tblLook w:val="04A0" w:firstRow="1" w:lastRow="0" w:firstColumn="1" w:lastColumn="0" w:noHBand="0" w:noVBand="1"/>
      </w:tblPr>
      <w:tblGrid>
        <w:gridCol w:w="5508"/>
        <w:gridCol w:w="5508"/>
      </w:tblGrid>
      <w:tr w:rsidR="004D2CFB" w:rsidRPr="002E56FA">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4D2CFB" w:rsidRPr="000B0ED3" w:rsidRDefault="00C253C4" w:rsidP="00717F30">
            <w:r w:rsidRPr="000B0ED3">
              <w:t>§ 170.315(c)(2) (Clinical quality measures – import and calculate)</w:t>
            </w:r>
          </w:p>
        </w:tc>
      </w:tr>
      <w:tr w:rsidR="001419EE" w:rsidRPr="00A36FD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419EE" w:rsidRPr="00A36FD5" w:rsidRDefault="001419EE" w:rsidP="001419EE">
            <w:pPr>
              <w:tabs>
                <w:tab w:val="left" w:pos="2640"/>
              </w:tabs>
              <w:spacing w:after="60"/>
              <w:ind w:left="90" w:hanging="90"/>
              <w:rPr>
                <w:sz w:val="20"/>
                <w:szCs w:val="20"/>
              </w:rPr>
            </w:pPr>
            <w:r w:rsidRPr="00A36FD5">
              <w:rPr>
                <w:sz w:val="20"/>
                <w:szCs w:val="20"/>
              </w:rPr>
              <w:t>MU Objective</w:t>
            </w:r>
            <w:r w:rsidRPr="00A36FD5">
              <w:rPr>
                <w:sz w:val="20"/>
                <w:szCs w:val="20"/>
              </w:rPr>
              <w:tab/>
            </w:r>
          </w:p>
          <w:p w:rsidR="001419EE" w:rsidRPr="00A36FD5" w:rsidRDefault="00C253C4" w:rsidP="00992946">
            <w:pPr>
              <w:rPr>
                <w:b w:val="0"/>
                <w:bCs w:val="0"/>
                <w:sz w:val="20"/>
                <w:szCs w:val="20"/>
              </w:rPr>
            </w:pPr>
            <w:r>
              <w:rPr>
                <w:b w:val="0"/>
                <w:bCs w:val="0"/>
                <w:sz w:val="20"/>
                <w:szCs w:val="20"/>
                <w:lang w:bidi="en-US"/>
              </w:rPr>
              <w:t>N/A</w:t>
            </w:r>
          </w:p>
        </w:tc>
      </w:tr>
      <w:tr w:rsidR="004D2CFB" w:rsidRPr="00A36FD5" w:rsidTr="00653BBA">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B37168" w:rsidRDefault="00CA146A" w:rsidP="00B37168">
            <w:pPr>
              <w:spacing w:after="60"/>
              <w:rPr>
                <w:sz w:val="20"/>
                <w:szCs w:val="20"/>
              </w:rPr>
            </w:pPr>
            <w:r>
              <w:rPr>
                <w:sz w:val="20"/>
                <w:szCs w:val="20"/>
              </w:rPr>
              <w:t>2015</w:t>
            </w:r>
            <w:r w:rsidR="004D2CFB" w:rsidRPr="00A36FD5">
              <w:rPr>
                <w:sz w:val="20"/>
                <w:szCs w:val="20"/>
              </w:rPr>
              <w:t xml:space="preserve"> Edition EHR Certification </w:t>
            </w:r>
            <w:r w:rsidR="004E25E2" w:rsidRPr="00A36FD5">
              <w:rPr>
                <w:sz w:val="20"/>
                <w:szCs w:val="20"/>
              </w:rPr>
              <w:t>Criterion</w:t>
            </w:r>
          </w:p>
          <w:p w:rsidR="00F83330" w:rsidRPr="00B37168" w:rsidRDefault="00F83330" w:rsidP="00B37168">
            <w:pPr>
              <w:spacing w:after="60"/>
              <w:rPr>
                <w:sz w:val="20"/>
                <w:szCs w:val="20"/>
              </w:rPr>
            </w:pPr>
            <w:r w:rsidRPr="00B37168">
              <w:rPr>
                <w:rFonts w:eastAsia="Times New Roman"/>
                <w:b w:val="0"/>
                <w:sz w:val="20"/>
              </w:rPr>
              <w:t xml:space="preserve">(2) </w:t>
            </w:r>
            <w:r w:rsidRPr="00B37168">
              <w:rPr>
                <w:rFonts w:eastAsia="Times New Roman"/>
                <w:b w:val="0"/>
                <w:iCs/>
                <w:sz w:val="20"/>
                <w:u w:val="single"/>
              </w:rPr>
              <w:t>Clinical quality measures—import and calculate</w:t>
            </w:r>
            <w:r w:rsidR="00B54073" w:rsidRPr="00653BBA">
              <w:rPr>
                <w:rFonts w:eastAsia="Times New Roman"/>
                <w:iCs/>
                <w:sz w:val="20"/>
              </w:rPr>
              <w:t>.</w:t>
            </w:r>
            <w:r w:rsidRPr="00B37168">
              <w:rPr>
                <w:rFonts w:eastAsia="Times New Roman"/>
                <w:b w:val="0"/>
                <w:sz w:val="20"/>
              </w:rPr>
              <w:t xml:space="preserve"> (i) </w:t>
            </w:r>
            <w:r w:rsidRPr="00B37168">
              <w:rPr>
                <w:rFonts w:eastAsia="Times New Roman"/>
                <w:b w:val="0"/>
                <w:iCs/>
                <w:sz w:val="20"/>
                <w:u w:val="words"/>
              </w:rPr>
              <w:t>Import</w:t>
            </w:r>
            <w:r w:rsidR="00B54073" w:rsidRPr="00653BBA">
              <w:rPr>
                <w:rFonts w:eastAsia="Times New Roman"/>
                <w:iCs/>
                <w:sz w:val="20"/>
              </w:rPr>
              <w:t>.</w:t>
            </w:r>
            <w:r w:rsidRPr="00B37168">
              <w:rPr>
                <w:rFonts w:eastAsia="Times New Roman"/>
                <w:b w:val="0"/>
                <w:sz w:val="20"/>
              </w:rPr>
              <w:t xml:space="preserve"> EHR technology must be able to electronically import a data file formatted in accordance with the standard specified at § 170.205(h) and use such data to perform the capability specified in paragraph (c</w:t>
            </w:r>
            <w:proofErr w:type="gramStart"/>
            <w:r w:rsidRPr="00B37168">
              <w:rPr>
                <w:rFonts w:eastAsia="Times New Roman"/>
                <w:b w:val="0"/>
                <w:sz w:val="20"/>
              </w:rPr>
              <w:t>)(</w:t>
            </w:r>
            <w:proofErr w:type="gramEnd"/>
            <w:r w:rsidRPr="00B37168">
              <w:rPr>
                <w:rFonts w:eastAsia="Times New Roman"/>
                <w:b w:val="0"/>
                <w:sz w:val="20"/>
              </w:rPr>
              <w:t>2)(ii) of this section. EHR technology presented for certification to all three of the certification criteria adopted in paragraphs (c)(1) through (3) of this section is not required to meet paragraph (c)(2)(i).</w:t>
            </w:r>
          </w:p>
          <w:p w:rsidR="00FA1DA9" w:rsidRDefault="00F83330" w:rsidP="00653BBA">
            <w:pPr>
              <w:ind w:firstLine="480"/>
              <w:rPr>
                <w:rFonts w:eastAsia="Times New Roman"/>
                <w:b w:val="0"/>
                <w:bCs w:val="0"/>
                <w:sz w:val="20"/>
              </w:rPr>
            </w:pPr>
            <w:r w:rsidRPr="00B37168">
              <w:rPr>
                <w:rFonts w:eastAsia="Times New Roman"/>
                <w:b w:val="0"/>
                <w:sz w:val="20"/>
              </w:rPr>
              <w:t xml:space="preserve">(ii) </w:t>
            </w:r>
            <w:r w:rsidRPr="00B37168">
              <w:rPr>
                <w:rFonts w:eastAsia="Times New Roman"/>
                <w:b w:val="0"/>
                <w:iCs/>
                <w:sz w:val="20"/>
                <w:u w:val="words"/>
              </w:rPr>
              <w:t>Calculate</w:t>
            </w:r>
            <w:r w:rsidR="00B54073" w:rsidRPr="00653BBA">
              <w:rPr>
                <w:rFonts w:eastAsia="Times New Roman"/>
                <w:iCs/>
                <w:sz w:val="20"/>
              </w:rPr>
              <w:t>.</w:t>
            </w:r>
            <w:r w:rsidRPr="00B37168">
              <w:rPr>
                <w:rFonts w:eastAsia="Times New Roman"/>
                <w:b w:val="0"/>
                <w:sz w:val="20"/>
              </w:rPr>
              <w:t xml:space="preserve"> EHR technology must be able to electronically calculate each and every clinical quality measure for which it is presented for certification.</w:t>
            </w:r>
          </w:p>
        </w:tc>
      </w:tr>
      <w:tr w:rsidR="001419EE" w:rsidRPr="00A36F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1419EE" w:rsidRPr="00A36FD5">
              <w:rPr>
                <w:sz w:val="20"/>
                <w:szCs w:val="20"/>
              </w:rPr>
              <w:t xml:space="preserve">: </w:t>
            </w:r>
            <w:r w:rsidR="009879C1" w:rsidRPr="00AD5E11">
              <w:rPr>
                <w:b w:val="0"/>
                <w:sz w:val="20"/>
                <w:szCs w:val="20"/>
              </w:rPr>
              <w:t>79 FR</w:t>
            </w:r>
            <w:r w:rsidR="009879C1">
              <w:rPr>
                <w:b w:val="0"/>
                <w:sz w:val="20"/>
                <w:szCs w:val="20"/>
              </w:rPr>
              <w:t xml:space="preserve"> </w:t>
            </w:r>
            <w:r w:rsidR="004548D9">
              <w:rPr>
                <w:b w:val="0"/>
                <w:sz w:val="20"/>
                <w:szCs w:val="20"/>
              </w:rPr>
              <w:t>10903</w:t>
            </w:r>
          </w:p>
        </w:tc>
        <w:tc>
          <w:tcPr>
            <w:tcW w:w="2500" w:type="pct"/>
            <w:tcBorders>
              <w:left w:val="single" w:sz="8" w:space="0" w:color="7BA0CD" w:themeColor="accent1" w:themeTint="BF"/>
            </w:tcBorders>
            <w:shd w:val="clear" w:color="auto" w:fill="DBE5F1" w:themeFill="accent1" w:themeFillTint="33"/>
          </w:tcPr>
          <w:p w:rsidR="001419EE" w:rsidRPr="00A36FD5" w:rsidRDefault="001419EE"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No</w:t>
            </w:r>
          </w:p>
        </w:tc>
      </w:tr>
      <w:tr w:rsidR="001419EE" w:rsidRPr="00A36FD5" w:rsidTr="00653BBA">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448EB" w:rsidRPr="00A36FD5" w:rsidRDefault="001419EE" w:rsidP="00717F30">
            <w:pPr>
              <w:spacing w:after="60"/>
              <w:rPr>
                <w:sz w:val="20"/>
                <w:szCs w:val="20"/>
              </w:rPr>
            </w:pPr>
            <w:bookmarkStart w:id="13" w:name="OLE_LINK9"/>
            <w:bookmarkStart w:id="14" w:name="OLE_LINK10"/>
            <w:r w:rsidRPr="00A36FD5">
              <w:rPr>
                <w:sz w:val="20"/>
                <w:szCs w:val="20"/>
              </w:rPr>
              <w:t xml:space="preserve">Public Comment Field: </w:t>
            </w:r>
          </w:p>
          <w:bookmarkEnd w:id="13"/>
          <w:bookmarkEnd w:id="14"/>
          <w:p w:rsidR="00FA1DA9" w:rsidRDefault="00FA1DA9" w:rsidP="00653BBA">
            <w:pPr>
              <w:spacing w:after="60"/>
              <w:rPr>
                <w:rFonts w:ascii="Times New Roman" w:hAnsi="Times New Roman" w:cs="Times New Roman"/>
                <w:b w:val="0"/>
                <w:bCs w:val="0"/>
                <w:sz w:val="20"/>
                <w:szCs w:val="20"/>
              </w:rPr>
            </w:pPr>
          </w:p>
        </w:tc>
      </w:tr>
    </w:tbl>
    <w:p w:rsidR="00094310" w:rsidRPr="00C253C4" w:rsidRDefault="00094310" w:rsidP="00C253C4">
      <w:pPr>
        <w:tabs>
          <w:tab w:val="num" w:pos="720"/>
          <w:tab w:val="left" w:pos="2790"/>
        </w:tabs>
        <w:ind w:left="360"/>
        <w:rPr>
          <w:b/>
          <w:i/>
        </w:rPr>
      </w:pPr>
    </w:p>
    <w:tbl>
      <w:tblPr>
        <w:tblStyle w:val="MediumShading1-Accent11"/>
        <w:tblW w:w="5000" w:type="pct"/>
        <w:tblLook w:val="04A0" w:firstRow="1" w:lastRow="0" w:firstColumn="1" w:lastColumn="0" w:noHBand="0" w:noVBand="1"/>
      </w:tblPr>
      <w:tblGrid>
        <w:gridCol w:w="5508"/>
        <w:gridCol w:w="5508"/>
      </w:tblGrid>
      <w:tr w:rsidR="00BE0A5A" w:rsidRPr="002E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E0A5A" w:rsidRPr="000B0ED3" w:rsidRDefault="00C253C4" w:rsidP="00BE0A5A">
            <w:r w:rsidRPr="000B0ED3">
              <w:t>§ 170.315(c)(3) (Clinical quality measures – electronic submission)</w:t>
            </w:r>
          </w:p>
        </w:tc>
      </w:tr>
      <w:tr w:rsidR="00945B7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45B75" w:rsidRPr="00A36FD5" w:rsidRDefault="00945B75" w:rsidP="00945B75">
            <w:pPr>
              <w:tabs>
                <w:tab w:val="left" w:pos="2640"/>
              </w:tabs>
              <w:spacing w:after="60"/>
              <w:ind w:left="90" w:hanging="90"/>
              <w:rPr>
                <w:sz w:val="20"/>
                <w:szCs w:val="20"/>
              </w:rPr>
            </w:pPr>
            <w:r w:rsidRPr="00A36FD5">
              <w:rPr>
                <w:sz w:val="20"/>
                <w:szCs w:val="20"/>
              </w:rPr>
              <w:t>MU Objective</w:t>
            </w:r>
            <w:r w:rsidRPr="00A36FD5">
              <w:rPr>
                <w:sz w:val="20"/>
                <w:szCs w:val="20"/>
              </w:rPr>
              <w:tab/>
            </w:r>
          </w:p>
          <w:p w:rsidR="00945B75" w:rsidRPr="00A36FD5" w:rsidRDefault="00C253C4" w:rsidP="00992946">
            <w:pPr>
              <w:rPr>
                <w:b w:val="0"/>
                <w:bCs w:val="0"/>
                <w:sz w:val="20"/>
                <w:szCs w:val="20"/>
              </w:rPr>
            </w:pPr>
            <w:r>
              <w:rPr>
                <w:b w:val="0"/>
                <w:bCs w:val="0"/>
                <w:sz w:val="20"/>
                <w:szCs w:val="20"/>
                <w:lang w:bidi="en-US"/>
              </w:rPr>
              <w:t>N/A</w:t>
            </w:r>
          </w:p>
        </w:tc>
      </w:tr>
      <w:tr w:rsidR="00340C32" w:rsidRPr="00A36FD5" w:rsidTr="00653BBA">
        <w:trPr>
          <w:cnfStyle w:val="000000010000" w:firstRow="0" w:lastRow="0" w:firstColumn="0" w:lastColumn="0" w:oddVBand="0" w:evenVBand="0" w:oddHBand="0" w:evenHBand="1"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36006" w:rsidRDefault="00CA146A" w:rsidP="00536006">
            <w:pPr>
              <w:spacing w:after="60"/>
              <w:rPr>
                <w:sz w:val="20"/>
                <w:szCs w:val="20"/>
              </w:rPr>
            </w:pPr>
            <w:r>
              <w:rPr>
                <w:sz w:val="20"/>
                <w:szCs w:val="20"/>
              </w:rPr>
              <w:t>2015</w:t>
            </w:r>
            <w:r w:rsidR="00340C32" w:rsidRPr="00A36FD5">
              <w:rPr>
                <w:sz w:val="20"/>
                <w:szCs w:val="20"/>
              </w:rPr>
              <w:t xml:space="preserve"> Edition EHR Certification Criteria</w:t>
            </w:r>
          </w:p>
          <w:p w:rsidR="00F83330" w:rsidRPr="00536006" w:rsidRDefault="00F83330" w:rsidP="00536006">
            <w:pPr>
              <w:spacing w:after="60"/>
              <w:rPr>
                <w:sz w:val="20"/>
                <w:szCs w:val="20"/>
              </w:rPr>
            </w:pPr>
            <w:r w:rsidRPr="00FB1528">
              <w:rPr>
                <w:rFonts w:eastAsia="Times New Roman"/>
                <w:b w:val="0"/>
                <w:sz w:val="20"/>
              </w:rPr>
              <w:t xml:space="preserve">(3) </w:t>
            </w:r>
            <w:r w:rsidRPr="00FB1528">
              <w:rPr>
                <w:rFonts w:eastAsia="Times New Roman"/>
                <w:b w:val="0"/>
                <w:iCs/>
                <w:sz w:val="20"/>
                <w:u w:val="single"/>
              </w:rPr>
              <w:t>Clinical quality measures—electronic submission</w:t>
            </w:r>
            <w:r w:rsidR="00B54073" w:rsidRPr="00653BBA">
              <w:rPr>
                <w:rFonts w:eastAsia="Times New Roman"/>
                <w:iCs/>
                <w:sz w:val="20"/>
              </w:rPr>
              <w:t>.</w:t>
            </w:r>
            <w:r w:rsidRPr="00FB1528">
              <w:rPr>
                <w:rFonts w:eastAsia="Times New Roman"/>
                <w:b w:val="0"/>
                <w:sz w:val="20"/>
              </w:rPr>
              <w:t xml:space="preserve"> Enable a user to electronically create a data file for transmission of clinical quality measurement data:</w:t>
            </w:r>
          </w:p>
          <w:p w:rsidR="00F83330" w:rsidRPr="00FB1528" w:rsidRDefault="00F83330" w:rsidP="00FB1528">
            <w:pPr>
              <w:ind w:firstLine="480"/>
              <w:rPr>
                <w:rFonts w:eastAsia="Times New Roman"/>
                <w:b w:val="0"/>
                <w:sz w:val="20"/>
              </w:rPr>
            </w:pPr>
            <w:r w:rsidRPr="00FB1528">
              <w:rPr>
                <w:rFonts w:eastAsia="Times New Roman"/>
                <w:b w:val="0"/>
                <w:sz w:val="20"/>
              </w:rPr>
              <w:t>(i) In accordance with the standards specified at § 170.205(h) and (k); and</w:t>
            </w:r>
          </w:p>
          <w:p w:rsidR="00340C32" w:rsidRPr="00FB1528" w:rsidRDefault="00F83330" w:rsidP="00FB1528">
            <w:pPr>
              <w:ind w:firstLine="480"/>
              <w:rPr>
                <w:rFonts w:eastAsia="Times New Roman"/>
                <w:b w:val="0"/>
                <w:sz w:val="20"/>
              </w:rPr>
            </w:pPr>
            <w:r w:rsidRPr="00FB1528">
              <w:rPr>
                <w:rFonts w:eastAsia="Times New Roman"/>
                <w:b w:val="0"/>
                <w:sz w:val="20"/>
              </w:rPr>
              <w:t>(ii) That can be electronically accepted by CMS.</w:t>
            </w:r>
          </w:p>
        </w:tc>
      </w:tr>
      <w:tr w:rsidR="00945B75" w:rsidRPr="00A36FD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945B75" w:rsidRPr="00A36FD5">
              <w:rPr>
                <w:sz w:val="20"/>
                <w:szCs w:val="20"/>
              </w:rPr>
              <w:t xml:space="preserve">: </w:t>
            </w:r>
            <w:r w:rsidR="009879C1" w:rsidRPr="00AD5E11">
              <w:rPr>
                <w:b w:val="0"/>
                <w:sz w:val="20"/>
                <w:szCs w:val="20"/>
              </w:rPr>
              <w:t>79 FR</w:t>
            </w:r>
            <w:r w:rsidR="00945B75" w:rsidRPr="00A36FD5">
              <w:rPr>
                <w:sz w:val="20"/>
                <w:szCs w:val="20"/>
              </w:rPr>
              <w:t xml:space="preserve"> </w:t>
            </w:r>
            <w:r w:rsidR="004548D9">
              <w:rPr>
                <w:b w:val="0"/>
                <w:sz w:val="20"/>
                <w:szCs w:val="20"/>
              </w:rPr>
              <w:t>10903</w:t>
            </w:r>
          </w:p>
        </w:tc>
        <w:tc>
          <w:tcPr>
            <w:tcW w:w="2500" w:type="pct"/>
            <w:tcBorders>
              <w:left w:val="single" w:sz="8" w:space="0" w:color="7BA0CD" w:themeColor="accent1" w:themeTint="BF"/>
            </w:tcBorders>
            <w:shd w:val="clear" w:color="auto" w:fill="DBE5F1" w:themeFill="accent1" w:themeFillTint="33"/>
          </w:tcPr>
          <w:p w:rsidR="00945B75" w:rsidRPr="00A36FD5" w:rsidRDefault="00945B75" w:rsidP="00562FF8">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562FF8" w:rsidRPr="00A36FD5">
              <w:rPr>
                <w:bCs/>
                <w:i/>
                <w:sz w:val="20"/>
                <w:szCs w:val="20"/>
              </w:rPr>
              <w:t>No</w:t>
            </w:r>
          </w:p>
        </w:tc>
      </w:tr>
      <w:tr w:rsidR="00945B7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45B75" w:rsidRPr="00A36FD5" w:rsidRDefault="00945B75" w:rsidP="00340C32">
            <w:pPr>
              <w:spacing w:after="60"/>
              <w:rPr>
                <w:sz w:val="20"/>
                <w:szCs w:val="20"/>
              </w:rPr>
            </w:pPr>
            <w:r w:rsidRPr="00A36FD5">
              <w:rPr>
                <w:sz w:val="20"/>
                <w:szCs w:val="20"/>
              </w:rPr>
              <w:t xml:space="preserve">Public Comment Field: </w:t>
            </w:r>
          </w:p>
          <w:p w:rsidR="00945B75" w:rsidRPr="00A36FD5" w:rsidRDefault="00945B75" w:rsidP="00BE0A5A">
            <w:pPr>
              <w:spacing w:after="60"/>
              <w:rPr>
                <w:rFonts w:ascii="Times New Roman" w:hAnsi="Times New Roman" w:cs="Times New Roman"/>
                <w:b w:val="0"/>
                <w:sz w:val="20"/>
                <w:szCs w:val="20"/>
              </w:rPr>
            </w:pPr>
          </w:p>
        </w:tc>
      </w:tr>
    </w:tbl>
    <w:p w:rsidR="008071FB" w:rsidRPr="00C253C4" w:rsidRDefault="008071FB" w:rsidP="00C253C4">
      <w:pPr>
        <w:tabs>
          <w:tab w:val="left" w:pos="900"/>
          <w:tab w:val="left" w:pos="2790"/>
        </w:tabs>
        <w:rPr>
          <w:rFonts w:ascii="Times New Roman" w:hAnsi="Times New Roman" w:cs="Times New Roman"/>
          <w:b/>
        </w:rPr>
      </w:pPr>
    </w:p>
    <w:tbl>
      <w:tblPr>
        <w:tblStyle w:val="MediumShading1-Accent11"/>
        <w:tblW w:w="5000" w:type="pct"/>
        <w:tblLook w:val="04A0" w:firstRow="1" w:lastRow="0" w:firstColumn="1" w:lastColumn="0" w:noHBand="0" w:noVBand="1"/>
      </w:tblPr>
      <w:tblGrid>
        <w:gridCol w:w="5508"/>
        <w:gridCol w:w="5508"/>
      </w:tblGrid>
      <w:tr w:rsidR="008E3084"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E3084" w:rsidRPr="000B0ED3" w:rsidRDefault="00C253C4" w:rsidP="008E7238">
            <w:pPr>
              <w:rPr>
                <w:b w:val="0"/>
              </w:rPr>
            </w:pPr>
            <w:r w:rsidRPr="000B0ED3">
              <w:t>§ 170.315(c)(4) (Clinical quality measures – patient population filtering)</w:t>
            </w:r>
          </w:p>
        </w:tc>
      </w:tr>
      <w:tr w:rsidR="00945B7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45B75" w:rsidRPr="00A36FD5" w:rsidRDefault="00945B75" w:rsidP="00945B75">
            <w:pPr>
              <w:tabs>
                <w:tab w:val="left" w:pos="2640"/>
              </w:tabs>
              <w:spacing w:after="60"/>
              <w:ind w:left="90" w:hanging="90"/>
              <w:rPr>
                <w:sz w:val="20"/>
                <w:szCs w:val="20"/>
              </w:rPr>
            </w:pPr>
            <w:r w:rsidRPr="00A36FD5">
              <w:rPr>
                <w:sz w:val="20"/>
                <w:szCs w:val="20"/>
              </w:rPr>
              <w:t>MU Objective</w:t>
            </w:r>
            <w:r w:rsidRPr="00A36FD5">
              <w:rPr>
                <w:sz w:val="20"/>
                <w:szCs w:val="20"/>
              </w:rPr>
              <w:tab/>
            </w:r>
          </w:p>
          <w:p w:rsidR="00945B75" w:rsidRPr="00A36FD5" w:rsidRDefault="00C253C4" w:rsidP="00992946">
            <w:pPr>
              <w:rPr>
                <w:b w:val="0"/>
                <w:bCs w:val="0"/>
                <w:sz w:val="20"/>
                <w:szCs w:val="20"/>
              </w:rPr>
            </w:pPr>
            <w:r>
              <w:rPr>
                <w:b w:val="0"/>
                <w:bCs w:val="0"/>
                <w:sz w:val="20"/>
                <w:szCs w:val="20"/>
                <w:lang w:bidi="en-US"/>
              </w:rPr>
              <w:t>N/A</w:t>
            </w:r>
          </w:p>
        </w:tc>
      </w:tr>
      <w:tr w:rsidR="00170D21"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170D21" w:rsidRPr="00A36FD5" w:rsidRDefault="00CA146A" w:rsidP="00170D21">
            <w:pPr>
              <w:spacing w:after="60"/>
              <w:rPr>
                <w:sz w:val="20"/>
                <w:szCs w:val="20"/>
              </w:rPr>
            </w:pPr>
            <w:r>
              <w:rPr>
                <w:sz w:val="20"/>
                <w:szCs w:val="20"/>
              </w:rPr>
              <w:t>2015</w:t>
            </w:r>
            <w:r w:rsidR="00170D21" w:rsidRPr="00A36FD5">
              <w:rPr>
                <w:sz w:val="20"/>
                <w:szCs w:val="20"/>
              </w:rPr>
              <w:t xml:space="preserve"> Edition EHR Certification </w:t>
            </w:r>
            <w:r w:rsidR="004E25E2" w:rsidRPr="00A36FD5">
              <w:rPr>
                <w:sz w:val="20"/>
                <w:szCs w:val="20"/>
              </w:rPr>
              <w:t>Criterion</w:t>
            </w:r>
          </w:p>
          <w:p w:rsidR="00F83330" w:rsidRPr="00647098" w:rsidRDefault="00F83330" w:rsidP="00FB1528">
            <w:pPr>
              <w:tabs>
                <w:tab w:val="left" w:pos="540"/>
              </w:tabs>
              <w:rPr>
                <w:b w:val="0"/>
                <w:sz w:val="20"/>
              </w:rPr>
            </w:pPr>
            <w:r w:rsidRPr="00FB1528">
              <w:rPr>
                <w:b w:val="0"/>
                <w:sz w:val="20"/>
              </w:rPr>
              <w:t xml:space="preserve">(4) </w:t>
            </w:r>
            <w:r w:rsidRPr="00FB1528">
              <w:rPr>
                <w:b w:val="0"/>
                <w:sz w:val="20"/>
                <w:u w:val="single"/>
              </w:rPr>
              <w:t>Clinical quality measures – patient population filtering</w:t>
            </w:r>
            <w:r w:rsidRPr="00FB1528">
              <w:rPr>
                <w:b w:val="0"/>
                <w:sz w:val="20"/>
              </w:rPr>
              <w:t>.</w:t>
            </w:r>
            <w:r w:rsidR="00B54073" w:rsidRPr="00653BBA">
              <w:rPr>
                <w:sz w:val="20"/>
              </w:rPr>
              <w:t xml:space="preserve"> </w:t>
            </w:r>
            <w:r w:rsidRPr="00647098">
              <w:rPr>
                <w:b w:val="0"/>
                <w:sz w:val="20"/>
              </w:rPr>
              <w:t>EHR technology must be able to record structured data for the purposes of being able to filter CQM results to create different patient population grouping by one or a combination of the following patient characteristics:</w:t>
            </w:r>
          </w:p>
          <w:p w:rsidR="00FA1DA9" w:rsidRDefault="00F83330" w:rsidP="00653BBA">
            <w:pPr>
              <w:tabs>
                <w:tab w:val="left" w:pos="540"/>
              </w:tabs>
              <w:ind w:left="540"/>
              <w:rPr>
                <w:b w:val="0"/>
                <w:bCs w:val="0"/>
                <w:sz w:val="20"/>
              </w:rPr>
            </w:pPr>
            <w:r w:rsidRPr="00647098">
              <w:rPr>
                <w:b w:val="0"/>
                <w:sz w:val="20"/>
              </w:rPr>
              <w:t xml:space="preserve">(i)  </w:t>
            </w:r>
            <w:r w:rsidR="00C1361C">
              <w:rPr>
                <w:b w:val="0"/>
                <w:sz w:val="20"/>
              </w:rPr>
              <w:t>P</w:t>
            </w:r>
            <w:r w:rsidRPr="00FB1528">
              <w:rPr>
                <w:b w:val="0"/>
                <w:sz w:val="20"/>
              </w:rPr>
              <w:t>ractice site and address;</w:t>
            </w:r>
          </w:p>
          <w:p w:rsidR="00FA1DA9" w:rsidRDefault="00F83330" w:rsidP="00653BBA">
            <w:pPr>
              <w:tabs>
                <w:tab w:val="left" w:pos="540"/>
              </w:tabs>
              <w:ind w:left="540"/>
              <w:rPr>
                <w:b w:val="0"/>
                <w:bCs w:val="0"/>
                <w:sz w:val="20"/>
              </w:rPr>
            </w:pPr>
            <w:r w:rsidRPr="00FB1528">
              <w:rPr>
                <w:b w:val="0"/>
                <w:sz w:val="20"/>
              </w:rPr>
              <w:t>(ii) Tax Identification Number (TIN), National Provider Identifier (NPI), and TIN/PIN combination;</w:t>
            </w:r>
          </w:p>
          <w:p w:rsidR="00FA1DA9" w:rsidRDefault="00F83330" w:rsidP="00653BBA">
            <w:pPr>
              <w:tabs>
                <w:tab w:val="left" w:pos="540"/>
              </w:tabs>
              <w:ind w:left="540"/>
              <w:rPr>
                <w:b w:val="0"/>
                <w:bCs w:val="0"/>
                <w:sz w:val="20"/>
              </w:rPr>
            </w:pPr>
            <w:r w:rsidRPr="00FB1528">
              <w:rPr>
                <w:b w:val="0"/>
                <w:sz w:val="20"/>
              </w:rPr>
              <w:t xml:space="preserve">(iii) </w:t>
            </w:r>
            <w:r w:rsidR="00C1361C">
              <w:rPr>
                <w:b w:val="0"/>
                <w:sz w:val="20"/>
              </w:rPr>
              <w:t>D</w:t>
            </w:r>
            <w:r w:rsidRPr="00FB1528">
              <w:rPr>
                <w:b w:val="0"/>
                <w:sz w:val="20"/>
              </w:rPr>
              <w:t>iagnosis;</w:t>
            </w:r>
          </w:p>
          <w:p w:rsidR="00F83330" w:rsidRPr="00FB1528" w:rsidRDefault="00F83330" w:rsidP="00FB1528">
            <w:pPr>
              <w:tabs>
                <w:tab w:val="left" w:pos="540"/>
              </w:tabs>
              <w:rPr>
                <w:b w:val="0"/>
                <w:sz w:val="20"/>
              </w:rPr>
            </w:pPr>
            <w:r w:rsidRPr="00FB1528">
              <w:rPr>
                <w:b w:val="0"/>
                <w:sz w:val="20"/>
              </w:rPr>
              <w:tab/>
              <w:t xml:space="preserve">(iv) </w:t>
            </w:r>
            <w:r w:rsidR="0092214C">
              <w:rPr>
                <w:b w:val="0"/>
                <w:sz w:val="20"/>
              </w:rPr>
              <w:t>P</w:t>
            </w:r>
            <w:r w:rsidRPr="00FB1528">
              <w:rPr>
                <w:b w:val="0"/>
                <w:sz w:val="20"/>
              </w:rPr>
              <w:t xml:space="preserve">rimary and secondary health insurance, including identification of Medicare and Medicaid dual </w:t>
            </w:r>
            <w:proofErr w:type="spellStart"/>
            <w:r w:rsidRPr="00FB1528">
              <w:rPr>
                <w:b w:val="0"/>
                <w:sz w:val="20"/>
              </w:rPr>
              <w:t>eligibles</w:t>
            </w:r>
            <w:proofErr w:type="spellEnd"/>
            <w:r w:rsidRPr="00FB1528">
              <w:rPr>
                <w:b w:val="0"/>
                <w:sz w:val="20"/>
              </w:rPr>
              <w:t>; and</w:t>
            </w:r>
          </w:p>
          <w:p w:rsidR="00170D21" w:rsidRPr="00536006" w:rsidRDefault="00F83330" w:rsidP="00536006">
            <w:pPr>
              <w:tabs>
                <w:tab w:val="left" w:pos="540"/>
              </w:tabs>
              <w:rPr>
                <w:rFonts w:eastAsia="Times New Roman"/>
                <w:b w:val="0"/>
                <w:sz w:val="20"/>
              </w:rPr>
            </w:pPr>
            <w:r w:rsidRPr="00FB1528">
              <w:rPr>
                <w:b w:val="0"/>
                <w:sz w:val="20"/>
              </w:rPr>
              <w:tab/>
              <w:t xml:space="preserve">(v) </w:t>
            </w:r>
            <w:r w:rsidR="0092214C">
              <w:rPr>
                <w:b w:val="0"/>
                <w:sz w:val="20"/>
              </w:rPr>
              <w:t>D</w:t>
            </w:r>
            <w:r w:rsidRPr="00FB1528">
              <w:rPr>
                <w:b w:val="0"/>
                <w:sz w:val="20"/>
              </w:rPr>
              <w:t>emographics including age, sex, preferred language, education level, and socioeconomic status.</w:t>
            </w:r>
          </w:p>
        </w:tc>
      </w:tr>
      <w:tr w:rsidR="00945B75" w:rsidRPr="00A36FD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945B75" w:rsidRPr="00A36FD5">
              <w:rPr>
                <w:sz w:val="20"/>
                <w:szCs w:val="20"/>
              </w:rPr>
              <w:t xml:space="preserve">: </w:t>
            </w:r>
            <w:r w:rsidR="009879C1" w:rsidRPr="00AD5E11">
              <w:rPr>
                <w:b w:val="0"/>
                <w:sz w:val="20"/>
                <w:szCs w:val="20"/>
              </w:rPr>
              <w:t>79 FR</w:t>
            </w:r>
            <w:r w:rsidR="00945B75" w:rsidRPr="00A36FD5">
              <w:rPr>
                <w:b w:val="0"/>
                <w:sz w:val="20"/>
                <w:szCs w:val="20"/>
              </w:rPr>
              <w:t xml:space="preserve"> </w:t>
            </w:r>
            <w:r w:rsidR="004548D9">
              <w:rPr>
                <w:b w:val="0"/>
                <w:sz w:val="20"/>
                <w:szCs w:val="20"/>
              </w:rPr>
              <w:t>10903</w:t>
            </w:r>
          </w:p>
        </w:tc>
        <w:tc>
          <w:tcPr>
            <w:tcW w:w="2500" w:type="pct"/>
            <w:tcBorders>
              <w:left w:val="single" w:sz="8" w:space="0" w:color="7BA0CD" w:themeColor="accent1" w:themeTint="BF"/>
            </w:tcBorders>
            <w:shd w:val="clear" w:color="auto" w:fill="DBE5F1" w:themeFill="accent1" w:themeFillTint="33"/>
          </w:tcPr>
          <w:p w:rsidR="00945B75" w:rsidRPr="00A36FD5" w:rsidRDefault="00945B75"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Yes</w:t>
            </w:r>
          </w:p>
        </w:tc>
      </w:tr>
      <w:tr w:rsidR="00163A24"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170D21" w:rsidRPr="00A36FD5" w:rsidRDefault="00170D21" w:rsidP="00170D21">
            <w:pPr>
              <w:spacing w:after="60"/>
              <w:rPr>
                <w:sz w:val="20"/>
                <w:szCs w:val="20"/>
              </w:rPr>
            </w:pPr>
            <w:r w:rsidRPr="00A36FD5">
              <w:rPr>
                <w:sz w:val="20"/>
                <w:szCs w:val="20"/>
              </w:rPr>
              <w:t xml:space="preserve">Public Comment Field: </w:t>
            </w:r>
          </w:p>
          <w:p w:rsidR="00163A24" w:rsidRPr="00A36FD5" w:rsidRDefault="00163A24" w:rsidP="008E7238">
            <w:pPr>
              <w:spacing w:after="60"/>
              <w:rPr>
                <w:rFonts w:ascii="Times New Roman" w:hAnsi="Times New Roman" w:cs="Times New Roman"/>
                <w:sz w:val="20"/>
                <w:szCs w:val="20"/>
              </w:rPr>
            </w:pPr>
          </w:p>
        </w:tc>
      </w:tr>
    </w:tbl>
    <w:p w:rsidR="008E3084" w:rsidRDefault="008E3084" w:rsidP="00094310">
      <w:pPr>
        <w:tabs>
          <w:tab w:val="left" w:pos="900"/>
          <w:tab w:val="left" w:pos="2790"/>
        </w:tabs>
        <w:rPr>
          <w:b/>
        </w:rPr>
      </w:pPr>
    </w:p>
    <w:p w:rsidR="002448EB" w:rsidRDefault="002448EB" w:rsidP="00094310">
      <w:pPr>
        <w:tabs>
          <w:tab w:val="left" w:pos="900"/>
          <w:tab w:val="left" w:pos="2790"/>
        </w:tabs>
        <w:rPr>
          <w:b/>
        </w:rPr>
      </w:pPr>
    </w:p>
    <w:p w:rsidR="002448EB" w:rsidRPr="00A36FD5" w:rsidRDefault="002448EB"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8E308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E3084" w:rsidRPr="000B0ED3" w:rsidRDefault="00C253C4" w:rsidP="008E3084">
            <w:r w:rsidRPr="000B0ED3">
              <w:t>§ 170.315(d)(1) (Authentication, access control, and authorization)</w:t>
            </w:r>
          </w:p>
        </w:tc>
      </w:tr>
      <w:tr w:rsidR="00945B7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45B75" w:rsidRPr="00A36FD5" w:rsidRDefault="00945B75" w:rsidP="00945B75">
            <w:pPr>
              <w:tabs>
                <w:tab w:val="left" w:pos="2640"/>
              </w:tabs>
              <w:spacing w:after="60"/>
              <w:ind w:left="90" w:hanging="90"/>
              <w:rPr>
                <w:sz w:val="20"/>
                <w:szCs w:val="20"/>
              </w:rPr>
            </w:pPr>
            <w:r w:rsidRPr="00A36FD5">
              <w:rPr>
                <w:sz w:val="20"/>
                <w:szCs w:val="20"/>
              </w:rPr>
              <w:t>MU Objective</w:t>
            </w:r>
            <w:r w:rsidRPr="00A36FD5">
              <w:rPr>
                <w:sz w:val="20"/>
                <w:szCs w:val="20"/>
              </w:rPr>
              <w:tab/>
            </w:r>
          </w:p>
          <w:p w:rsidR="00945B75" w:rsidRPr="00FB1528" w:rsidRDefault="00C253C4" w:rsidP="00992946">
            <w:pPr>
              <w:rPr>
                <w:b w:val="0"/>
                <w:bCs w:val="0"/>
                <w:sz w:val="20"/>
                <w:szCs w:val="20"/>
              </w:rPr>
            </w:pPr>
            <w:r w:rsidRPr="00FB1528">
              <w:rPr>
                <w:b w:val="0"/>
                <w:bCs w:val="0"/>
                <w:sz w:val="20"/>
              </w:rPr>
              <w:t>Protect electronic health information created or maintained by the Certified EHR Technology through the implementation of appropriate technical capabilities.</w:t>
            </w:r>
          </w:p>
        </w:tc>
      </w:tr>
      <w:tr w:rsidR="00170D21" w:rsidRPr="00A36FD5" w:rsidTr="00653BBA">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FB1528" w:rsidRDefault="00CA146A" w:rsidP="00FB1528">
            <w:pPr>
              <w:spacing w:after="60"/>
              <w:rPr>
                <w:sz w:val="20"/>
                <w:szCs w:val="20"/>
              </w:rPr>
            </w:pPr>
            <w:r>
              <w:rPr>
                <w:sz w:val="20"/>
                <w:szCs w:val="20"/>
              </w:rPr>
              <w:t>2015</w:t>
            </w:r>
            <w:r w:rsidR="00170D21" w:rsidRPr="00A36FD5">
              <w:rPr>
                <w:sz w:val="20"/>
                <w:szCs w:val="20"/>
              </w:rPr>
              <w:t xml:space="preserve"> Edition EHR Certification </w:t>
            </w:r>
            <w:r w:rsidR="004E25E2" w:rsidRPr="00A36FD5">
              <w:rPr>
                <w:sz w:val="20"/>
                <w:szCs w:val="20"/>
              </w:rPr>
              <w:t>Criterion</w:t>
            </w:r>
          </w:p>
          <w:p w:rsidR="00F83330" w:rsidRPr="00FB1528" w:rsidRDefault="00F83330" w:rsidP="00FB1528">
            <w:pPr>
              <w:spacing w:after="60"/>
              <w:rPr>
                <w:sz w:val="20"/>
                <w:szCs w:val="20"/>
              </w:rPr>
            </w:pPr>
            <w:r w:rsidRPr="00FB1528">
              <w:rPr>
                <w:rFonts w:eastAsia="Times New Roman"/>
                <w:b w:val="0"/>
                <w:sz w:val="20"/>
              </w:rPr>
              <w:t xml:space="preserve">(1) </w:t>
            </w:r>
            <w:r w:rsidRPr="00FB1528">
              <w:rPr>
                <w:rFonts w:eastAsia="Times New Roman"/>
                <w:b w:val="0"/>
                <w:iCs/>
                <w:sz w:val="20"/>
                <w:u w:val="single"/>
              </w:rPr>
              <w:t>Authentication, access control, and authorization</w:t>
            </w:r>
            <w:r w:rsidR="00B54073" w:rsidRPr="00653BBA">
              <w:rPr>
                <w:rFonts w:eastAsia="Times New Roman"/>
                <w:iCs/>
                <w:sz w:val="20"/>
              </w:rPr>
              <w:t>.</w:t>
            </w:r>
            <w:r w:rsidRPr="00FB1528">
              <w:rPr>
                <w:rFonts w:eastAsia="Times New Roman"/>
                <w:b w:val="0"/>
                <w:sz w:val="20"/>
              </w:rPr>
              <w:t xml:space="preserve"> (i) Verify against a unique identifier(s) (e.g., username or number) that a person seeking access to electronic health information is the one claimed; and</w:t>
            </w:r>
          </w:p>
          <w:p w:rsidR="00170D21" w:rsidRPr="00FB1528" w:rsidRDefault="00F83330" w:rsidP="00FB1528">
            <w:pPr>
              <w:ind w:firstLine="480"/>
              <w:rPr>
                <w:rFonts w:eastAsia="Times New Roman"/>
                <w:b w:val="0"/>
                <w:sz w:val="20"/>
              </w:rPr>
            </w:pPr>
            <w:r w:rsidRPr="00FB1528">
              <w:rPr>
                <w:rFonts w:eastAsia="Times New Roman"/>
                <w:b w:val="0"/>
                <w:sz w:val="20"/>
              </w:rPr>
              <w:t>(ii) Establish the type of access to electronic health information a user is permitted based on the unique identifier(s) provided in paragraph (d)(1)(i) of this section, and the actions the user is permitted to perform with the EHR technology.</w:t>
            </w:r>
          </w:p>
        </w:tc>
      </w:tr>
      <w:tr w:rsidR="00945B75"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945B75" w:rsidRPr="00A36FD5">
              <w:rPr>
                <w:sz w:val="20"/>
                <w:szCs w:val="20"/>
              </w:rPr>
              <w:t xml:space="preserve">:  </w:t>
            </w:r>
            <w:r w:rsidR="009879C1" w:rsidRPr="00AD5E11">
              <w:rPr>
                <w:b w:val="0"/>
                <w:sz w:val="20"/>
                <w:szCs w:val="20"/>
              </w:rPr>
              <w:t xml:space="preserve">79 FR </w:t>
            </w:r>
            <w:r w:rsidR="004548D9">
              <w:rPr>
                <w:b w:val="0"/>
                <w:sz w:val="20"/>
                <w:szCs w:val="20"/>
              </w:rPr>
              <w:t>10904</w:t>
            </w:r>
          </w:p>
        </w:tc>
        <w:tc>
          <w:tcPr>
            <w:tcW w:w="2500" w:type="pct"/>
            <w:tcBorders>
              <w:left w:val="single" w:sz="8" w:space="0" w:color="7BA0CD" w:themeColor="accent1" w:themeTint="BF"/>
            </w:tcBorders>
            <w:shd w:val="clear" w:color="auto" w:fill="DBE5F1" w:themeFill="accent1" w:themeFillTint="33"/>
          </w:tcPr>
          <w:p w:rsidR="00945B75" w:rsidRPr="00A36FD5" w:rsidRDefault="00945B75" w:rsidP="00C253C4">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Cs/>
                <w:i/>
                <w:sz w:val="20"/>
                <w:szCs w:val="20"/>
              </w:rPr>
              <w:t>Yes</w:t>
            </w:r>
          </w:p>
        </w:tc>
      </w:tr>
      <w:tr w:rsidR="00945B7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45B75" w:rsidRPr="00A36FD5" w:rsidRDefault="00945B75" w:rsidP="00170D21">
            <w:pPr>
              <w:spacing w:after="60"/>
              <w:rPr>
                <w:sz w:val="20"/>
                <w:szCs w:val="20"/>
              </w:rPr>
            </w:pPr>
            <w:r w:rsidRPr="00A36FD5">
              <w:rPr>
                <w:sz w:val="20"/>
                <w:szCs w:val="20"/>
              </w:rPr>
              <w:t xml:space="preserve">Public Comment Field: </w:t>
            </w:r>
          </w:p>
          <w:p w:rsidR="00A41760" w:rsidRPr="00A36FD5" w:rsidRDefault="00A41760" w:rsidP="008E7238">
            <w:pPr>
              <w:spacing w:after="60"/>
              <w:rPr>
                <w:b w:val="0"/>
                <w:sz w:val="20"/>
                <w:szCs w:val="20"/>
              </w:rPr>
            </w:pPr>
          </w:p>
        </w:tc>
      </w:tr>
    </w:tbl>
    <w:p w:rsidR="00984B93" w:rsidRPr="00A36FD5" w:rsidRDefault="00984B93" w:rsidP="00094310">
      <w:pPr>
        <w:tabs>
          <w:tab w:val="left" w:pos="900"/>
          <w:tab w:val="left" w:pos="2790"/>
        </w:tabs>
        <w:rPr>
          <w:b/>
        </w:rPr>
      </w:pPr>
    </w:p>
    <w:tbl>
      <w:tblPr>
        <w:tblStyle w:val="MediumShading1-Accent11"/>
        <w:tblW w:w="5000" w:type="pct"/>
        <w:tblBorders>
          <w:insideV w:val="single" w:sz="8" w:space="0" w:color="7BA0CD" w:themeColor="accent1" w:themeTint="BF"/>
        </w:tblBorders>
        <w:tblLook w:val="04A0" w:firstRow="1" w:lastRow="0" w:firstColumn="1" w:lastColumn="0" w:noHBand="0" w:noVBand="1"/>
      </w:tblPr>
      <w:tblGrid>
        <w:gridCol w:w="5508"/>
        <w:gridCol w:w="5508"/>
      </w:tblGrid>
      <w:tr w:rsidR="00671428"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671428" w:rsidRPr="000B0ED3" w:rsidRDefault="00C253C4" w:rsidP="008E7238">
            <w:r w:rsidRPr="000B0ED3">
              <w:t>§ 170.315(d)(2) (Auditable events and tamper-resistance)</w:t>
            </w:r>
          </w:p>
        </w:tc>
      </w:tr>
      <w:tr w:rsidR="00A41760"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B1528" w:rsidRDefault="00A41760" w:rsidP="00FB1528">
            <w:pPr>
              <w:tabs>
                <w:tab w:val="left" w:pos="2640"/>
              </w:tabs>
              <w:spacing w:after="60"/>
              <w:ind w:left="90" w:hanging="90"/>
              <w:rPr>
                <w:sz w:val="20"/>
                <w:szCs w:val="20"/>
              </w:rPr>
            </w:pPr>
            <w:r w:rsidRPr="00A36FD5">
              <w:rPr>
                <w:sz w:val="20"/>
                <w:szCs w:val="20"/>
              </w:rPr>
              <w:t>MU Objective</w:t>
            </w:r>
            <w:r w:rsidRPr="00A36FD5">
              <w:rPr>
                <w:sz w:val="20"/>
                <w:szCs w:val="20"/>
              </w:rPr>
              <w:tab/>
            </w:r>
          </w:p>
          <w:p w:rsidR="00A41760" w:rsidRPr="00FB1528" w:rsidRDefault="00C253C4" w:rsidP="00647098">
            <w:pPr>
              <w:tabs>
                <w:tab w:val="left" w:pos="2640"/>
              </w:tabs>
              <w:spacing w:after="60"/>
              <w:rPr>
                <w:sz w:val="20"/>
                <w:szCs w:val="20"/>
              </w:rPr>
            </w:pPr>
            <w:r w:rsidRPr="00FB1528">
              <w:rPr>
                <w:b w:val="0"/>
                <w:bCs w:val="0"/>
                <w:sz w:val="20"/>
              </w:rPr>
              <w:t>Protect electronic health information created or maintained by the Certified EHR Technology through the implementation of appropriate technical capabilities.</w:t>
            </w:r>
          </w:p>
        </w:tc>
      </w:tr>
      <w:tr w:rsidR="008822A5" w:rsidRPr="00A36FD5" w:rsidTr="00653BBA">
        <w:trPr>
          <w:cnfStyle w:val="000000010000" w:firstRow="0" w:lastRow="0" w:firstColumn="0" w:lastColumn="0" w:oddVBand="0" w:evenVBand="0" w:oddHBand="0" w:evenHBand="1" w:firstRowFirstColumn="0" w:firstRowLastColumn="0" w:lastRowFirstColumn="0" w:lastRowLastColumn="0"/>
          <w:trHeight w:val="333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B1528" w:rsidRDefault="00CA146A" w:rsidP="00FB1528">
            <w:pPr>
              <w:spacing w:after="60"/>
              <w:rPr>
                <w:sz w:val="20"/>
                <w:szCs w:val="20"/>
              </w:rPr>
            </w:pPr>
            <w:r>
              <w:rPr>
                <w:sz w:val="20"/>
                <w:szCs w:val="20"/>
              </w:rPr>
              <w:t>2015</w:t>
            </w:r>
            <w:r w:rsidR="008822A5" w:rsidRPr="00A36FD5">
              <w:rPr>
                <w:sz w:val="20"/>
                <w:szCs w:val="20"/>
              </w:rPr>
              <w:t xml:space="preserve"> Edition EHR Certification </w:t>
            </w:r>
            <w:r w:rsidR="004E25E2" w:rsidRPr="00A36FD5">
              <w:rPr>
                <w:sz w:val="20"/>
                <w:szCs w:val="20"/>
              </w:rPr>
              <w:t>Criterion</w:t>
            </w:r>
          </w:p>
          <w:p w:rsidR="00F83330" w:rsidRPr="00FB1528" w:rsidRDefault="00F83330" w:rsidP="00FB1528">
            <w:pPr>
              <w:spacing w:after="60"/>
              <w:rPr>
                <w:sz w:val="20"/>
                <w:szCs w:val="20"/>
              </w:rPr>
            </w:pPr>
            <w:r w:rsidRPr="00FB1528">
              <w:rPr>
                <w:rFonts w:eastAsia="Times New Roman"/>
                <w:b w:val="0"/>
                <w:sz w:val="20"/>
              </w:rPr>
              <w:t xml:space="preserve">(2) </w:t>
            </w:r>
            <w:r w:rsidRPr="00FB1528">
              <w:rPr>
                <w:rFonts w:eastAsia="Times New Roman"/>
                <w:b w:val="0"/>
                <w:iCs/>
                <w:sz w:val="20"/>
                <w:u w:val="single"/>
              </w:rPr>
              <w:t>Auditable events and tamper-resistance</w:t>
            </w:r>
            <w:r w:rsidR="00B54073" w:rsidRPr="00653BBA">
              <w:rPr>
                <w:rFonts w:eastAsia="Times New Roman"/>
                <w:iCs/>
                <w:sz w:val="20"/>
              </w:rPr>
              <w:t>.</w:t>
            </w:r>
            <w:r w:rsidRPr="00FB1528">
              <w:rPr>
                <w:rFonts w:eastAsia="Times New Roman"/>
                <w:b w:val="0"/>
                <w:sz w:val="20"/>
              </w:rPr>
              <w:t xml:space="preserve"> (i)</w:t>
            </w:r>
            <w:r w:rsidRPr="00FB1528">
              <w:rPr>
                <w:rFonts w:eastAsia="Times New Roman"/>
                <w:b w:val="0"/>
                <w:iCs/>
                <w:sz w:val="20"/>
                <w:u w:val="words"/>
              </w:rPr>
              <w:t xml:space="preserve"> </w:t>
            </w:r>
            <w:r w:rsidRPr="00FB1528">
              <w:rPr>
                <w:rFonts w:eastAsia="Times New Roman"/>
                <w:b w:val="0"/>
                <w:iCs/>
                <w:sz w:val="20"/>
                <w:u w:val="single"/>
              </w:rPr>
              <w:t>Record actions</w:t>
            </w:r>
            <w:r w:rsidR="00B54073" w:rsidRPr="00653BBA">
              <w:rPr>
                <w:rFonts w:eastAsia="Times New Roman"/>
                <w:iCs/>
                <w:sz w:val="20"/>
              </w:rPr>
              <w:t>.</w:t>
            </w:r>
            <w:r w:rsidRPr="00FB1528">
              <w:rPr>
                <w:rFonts w:eastAsia="Times New Roman"/>
                <w:b w:val="0"/>
                <w:sz w:val="20"/>
              </w:rPr>
              <w:t xml:space="preserve"> EHR technology must be able to:</w:t>
            </w:r>
          </w:p>
          <w:p w:rsidR="00F83330" w:rsidRPr="00FB1528" w:rsidRDefault="00F83330" w:rsidP="00FB1528">
            <w:pPr>
              <w:ind w:firstLine="480"/>
              <w:rPr>
                <w:rFonts w:eastAsia="Times New Roman"/>
                <w:b w:val="0"/>
                <w:sz w:val="20"/>
              </w:rPr>
            </w:pPr>
            <w:r w:rsidRPr="00FB1528">
              <w:rPr>
                <w:rFonts w:eastAsia="Times New Roman"/>
                <w:b w:val="0"/>
                <w:sz w:val="20"/>
              </w:rPr>
              <w:t>(A) Record actions related to electronic health information in accordance with the standard specified in § 170.210(e)(1); and</w:t>
            </w:r>
          </w:p>
          <w:p w:rsidR="00F83330" w:rsidRPr="00FB1528" w:rsidRDefault="00F83330" w:rsidP="00FB1528">
            <w:pPr>
              <w:ind w:firstLine="480"/>
              <w:rPr>
                <w:rFonts w:eastAsia="Times New Roman"/>
                <w:b w:val="0"/>
                <w:sz w:val="20"/>
              </w:rPr>
            </w:pPr>
            <w:r w:rsidRPr="00FB1528">
              <w:rPr>
                <w:rFonts w:eastAsia="Times New Roman"/>
                <w:b w:val="0"/>
                <w:sz w:val="20"/>
              </w:rPr>
              <w:t>(B) Record the encryption status (enabled or disabled) of electronic health information locally stored on end-user devices by EHR technology in accordance with the standard specified in § 170.210(e</w:t>
            </w:r>
            <w:proofErr w:type="gramStart"/>
            <w:r w:rsidRPr="00FB1528">
              <w:rPr>
                <w:rFonts w:eastAsia="Times New Roman"/>
                <w:b w:val="0"/>
                <w:sz w:val="20"/>
              </w:rPr>
              <w:t>)(</w:t>
            </w:r>
            <w:proofErr w:type="gramEnd"/>
            <w:r w:rsidRPr="00FB1528">
              <w:rPr>
                <w:rFonts w:eastAsia="Times New Roman"/>
                <w:b w:val="0"/>
                <w:sz w:val="20"/>
              </w:rPr>
              <w:t>3) unless the EHR technology prevents electronic health information from being locally stored on end-user devices (see 170.314(d)(7) of this section).</w:t>
            </w:r>
          </w:p>
          <w:p w:rsidR="00F83330" w:rsidRPr="00FB1528" w:rsidRDefault="00F83330" w:rsidP="00FB1528">
            <w:pPr>
              <w:ind w:firstLine="480"/>
              <w:rPr>
                <w:rFonts w:eastAsia="Times New Roman"/>
                <w:b w:val="0"/>
                <w:sz w:val="20"/>
              </w:rPr>
            </w:pPr>
            <w:r w:rsidRPr="00FB1528">
              <w:rPr>
                <w:rFonts w:eastAsia="Times New Roman"/>
                <w:b w:val="0"/>
                <w:sz w:val="20"/>
              </w:rPr>
              <w:t>(ii)</w:t>
            </w:r>
            <w:r w:rsidRPr="00FB1528">
              <w:rPr>
                <w:rFonts w:eastAsia="Times New Roman"/>
                <w:b w:val="0"/>
                <w:iCs/>
                <w:sz w:val="20"/>
                <w:u w:val="words"/>
              </w:rPr>
              <w:t xml:space="preserve"> </w:t>
            </w:r>
            <w:r w:rsidRPr="00FB1528">
              <w:rPr>
                <w:rFonts w:eastAsia="Times New Roman"/>
                <w:b w:val="0"/>
                <w:iCs/>
                <w:sz w:val="20"/>
                <w:u w:val="single"/>
              </w:rPr>
              <w:t>Default setting</w:t>
            </w:r>
            <w:r w:rsidR="00B54073" w:rsidRPr="00653BBA">
              <w:rPr>
                <w:rFonts w:eastAsia="Times New Roman"/>
                <w:iCs/>
                <w:sz w:val="20"/>
              </w:rPr>
              <w:t>.</w:t>
            </w:r>
            <w:r w:rsidRPr="00FB1528">
              <w:rPr>
                <w:rFonts w:eastAsia="Times New Roman"/>
                <w:b w:val="0"/>
                <w:sz w:val="20"/>
              </w:rPr>
              <w:t xml:space="preserve"> EHR technology must be set by default to perform the capabilities specified in paragraph (d</w:t>
            </w:r>
            <w:proofErr w:type="gramStart"/>
            <w:r w:rsidRPr="00FB1528">
              <w:rPr>
                <w:rFonts w:eastAsia="Times New Roman"/>
                <w:b w:val="0"/>
                <w:sz w:val="20"/>
              </w:rPr>
              <w:t>)(</w:t>
            </w:r>
            <w:proofErr w:type="gramEnd"/>
            <w:r w:rsidRPr="00FB1528">
              <w:rPr>
                <w:rFonts w:eastAsia="Times New Roman"/>
                <w:b w:val="0"/>
                <w:sz w:val="20"/>
              </w:rPr>
              <w:t>2)(i)(A) of this section and, where applicable, paragraph (d)(2)(i)(B).</w:t>
            </w:r>
          </w:p>
          <w:p w:rsidR="00F83330" w:rsidRPr="00FB1528" w:rsidRDefault="00F83330" w:rsidP="00FB1528">
            <w:pPr>
              <w:ind w:firstLine="480"/>
              <w:rPr>
                <w:rFonts w:eastAsia="Times New Roman"/>
                <w:b w:val="0"/>
                <w:sz w:val="20"/>
              </w:rPr>
            </w:pPr>
            <w:r w:rsidRPr="00FB1528">
              <w:rPr>
                <w:rFonts w:eastAsia="Times New Roman"/>
                <w:b w:val="0"/>
                <w:sz w:val="20"/>
              </w:rPr>
              <w:t xml:space="preserve">(iii) </w:t>
            </w:r>
            <w:r w:rsidRPr="00FB1528">
              <w:rPr>
                <w:rFonts w:eastAsia="Times New Roman"/>
                <w:b w:val="0"/>
                <w:iCs/>
                <w:sz w:val="20"/>
                <w:u w:val="single"/>
              </w:rPr>
              <w:t>Prevent disabling</w:t>
            </w:r>
            <w:r w:rsidR="00B54073" w:rsidRPr="00653BBA">
              <w:rPr>
                <w:rFonts w:eastAsia="Times New Roman"/>
                <w:iCs/>
                <w:sz w:val="20"/>
              </w:rPr>
              <w:t>.</w:t>
            </w:r>
            <w:r w:rsidRPr="00FB1528">
              <w:rPr>
                <w:rFonts w:eastAsia="Times New Roman"/>
                <w:b w:val="0"/>
                <w:sz w:val="20"/>
              </w:rPr>
              <w:t xml:space="preserve"> EHR technology must prevent all users from being able to disable the capabilities specified in paragraphs (d</w:t>
            </w:r>
            <w:proofErr w:type="gramStart"/>
            <w:r w:rsidRPr="00FB1528">
              <w:rPr>
                <w:rFonts w:eastAsia="Times New Roman"/>
                <w:b w:val="0"/>
                <w:sz w:val="20"/>
              </w:rPr>
              <w:t>)(</w:t>
            </w:r>
            <w:proofErr w:type="gramEnd"/>
            <w:r w:rsidRPr="00FB1528">
              <w:rPr>
                <w:rFonts w:eastAsia="Times New Roman"/>
                <w:b w:val="0"/>
                <w:sz w:val="20"/>
              </w:rPr>
              <w:t>2)(i)(A) and (B) of this section through the EHR technology.</w:t>
            </w:r>
          </w:p>
          <w:p w:rsidR="00F83330" w:rsidRPr="00FB1528" w:rsidRDefault="00F83330" w:rsidP="00FB1528">
            <w:pPr>
              <w:ind w:firstLine="480"/>
              <w:rPr>
                <w:rFonts w:eastAsia="Times New Roman"/>
                <w:b w:val="0"/>
                <w:sz w:val="20"/>
              </w:rPr>
            </w:pPr>
            <w:r w:rsidRPr="00FB1528">
              <w:rPr>
                <w:rFonts w:eastAsia="Times New Roman"/>
                <w:b w:val="0"/>
                <w:sz w:val="20"/>
              </w:rPr>
              <w:t>(iv)</w:t>
            </w:r>
            <w:r w:rsidRPr="00FB1528">
              <w:rPr>
                <w:rFonts w:eastAsia="Times New Roman"/>
                <w:b w:val="0"/>
                <w:iCs/>
                <w:sz w:val="20"/>
                <w:u w:val="words"/>
              </w:rPr>
              <w:t xml:space="preserve"> </w:t>
            </w:r>
            <w:r w:rsidRPr="00FB1528">
              <w:rPr>
                <w:rFonts w:eastAsia="Times New Roman"/>
                <w:b w:val="0"/>
                <w:iCs/>
                <w:sz w:val="20"/>
                <w:u w:val="single"/>
              </w:rPr>
              <w:t>Audit log protection</w:t>
            </w:r>
            <w:r w:rsidR="00B54073" w:rsidRPr="00653BBA">
              <w:rPr>
                <w:rFonts w:eastAsia="Times New Roman"/>
                <w:iCs/>
                <w:sz w:val="20"/>
              </w:rPr>
              <w:t>.</w:t>
            </w:r>
            <w:r w:rsidRPr="00FB1528">
              <w:rPr>
                <w:rFonts w:eastAsia="Times New Roman"/>
                <w:b w:val="0"/>
                <w:sz w:val="20"/>
              </w:rPr>
              <w:t xml:space="preserve"> Actions and statuses recorded in accordance with paragraph (d</w:t>
            </w:r>
            <w:proofErr w:type="gramStart"/>
            <w:r w:rsidRPr="00FB1528">
              <w:rPr>
                <w:rFonts w:eastAsia="Times New Roman"/>
                <w:b w:val="0"/>
                <w:sz w:val="20"/>
              </w:rPr>
              <w:t>)(</w:t>
            </w:r>
            <w:proofErr w:type="gramEnd"/>
            <w:r w:rsidRPr="00FB1528">
              <w:rPr>
                <w:rFonts w:eastAsia="Times New Roman"/>
                <w:b w:val="0"/>
                <w:sz w:val="20"/>
              </w:rPr>
              <w:t>2)(i) of this section must not be capable of being changed, overwritten, or deleted by the EHR technology.</w:t>
            </w:r>
          </w:p>
          <w:p w:rsidR="008822A5" w:rsidRPr="00536006" w:rsidRDefault="00F83330" w:rsidP="00536006">
            <w:pPr>
              <w:ind w:firstLine="480"/>
              <w:rPr>
                <w:rFonts w:eastAsia="Times New Roman"/>
                <w:b w:val="0"/>
                <w:sz w:val="20"/>
              </w:rPr>
            </w:pPr>
            <w:r w:rsidRPr="00FB1528">
              <w:rPr>
                <w:rFonts w:eastAsia="Times New Roman"/>
                <w:b w:val="0"/>
                <w:sz w:val="20"/>
              </w:rPr>
              <w:t xml:space="preserve">(v) </w:t>
            </w:r>
            <w:r w:rsidRPr="00FB1528">
              <w:rPr>
                <w:rFonts w:eastAsia="Times New Roman"/>
                <w:b w:val="0"/>
                <w:iCs/>
                <w:sz w:val="20"/>
                <w:u w:val="words"/>
              </w:rPr>
              <w:t>Detection</w:t>
            </w:r>
            <w:r w:rsidR="00B54073" w:rsidRPr="00653BBA">
              <w:rPr>
                <w:rFonts w:eastAsia="Times New Roman"/>
                <w:iCs/>
                <w:sz w:val="20"/>
              </w:rPr>
              <w:t>.</w:t>
            </w:r>
            <w:r w:rsidRPr="00FB1528">
              <w:rPr>
                <w:rFonts w:eastAsia="Times New Roman"/>
                <w:b w:val="0"/>
                <w:sz w:val="20"/>
              </w:rPr>
              <w:t xml:space="preserve"> EHR technology must be able to detect whether the audit log has been altered.</w:t>
            </w:r>
          </w:p>
        </w:tc>
      </w:tr>
      <w:tr w:rsidR="00A41760" w:rsidRPr="00A36FD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A41760" w:rsidRPr="00A36FD5">
              <w:rPr>
                <w:sz w:val="20"/>
                <w:szCs w:val="20"/>
              </w:rPr>
              <w:t xml:space="preserve">: </w:t>
            </w:r>
            <w:r w:rsidR="009879C1" w:rsidRPr="00AD5E11">
              <w:rPr>
                <w:b w:val="0"/>
                <w:sz w:val="20"/>
                <w:szCs w:val="20"/>
              </w:rPr>
              <w:t>79 FR</w:t>
            </w:r>
            <w:r w:rsidR="00A41760" w:rsidRPr="00A36FD5">
              <w:rPr>
                <w:sz w:val="20"/>
                <w:szCs w:val="20"/>
              </w:rPr>
              <w:t xml:space="preserve"> </w:t>
            </w:r>
            <w:r w:rsidR="004548D9">
              <w:rPr>
                <w:b w:val="0"/>
                <w:sz w:val="20"/>
                <w:szCs w:val="20"/>
              </w:rPr>
              <w:t>10904</w:t>
            </w:r>
          </w:p>
        </w:tc>
        <w:tc>
          <w:tcPr>
            <w:tcW w:w="2500" w:type="pct"/>
            <w:tcBorders>
              <w:left w:val="none" w:sz="0" w:space="0" w:color="auto"/>
            </w:tcBorders>
            <w:shd w:val="clear" w:color="auto" w:fill="DBE5F1" w:themeFill="accent1" w:themeFillTint="33"/>
          </w:tcPr>
          <w:p w:rsidR="00A41760" w:rsidRPr="00A36FD5" w:rsidRDefault="00A41760" w:rsidP="00341DC8">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1C527F">
              <w:rPr>
                <w:bCs/>
                <w:i/>
                <w:sz w:val="20"/>
                <w:szCs w:val="20"/>
              </w:rPr>
              <w:t>Yes</w:t>
            </w:r>
          </w:p>
        </w:tc>
      </w:tr>
      <w:tr w:rsidR="00671428"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822A5" w:rsidRPr="00A36FD5" w:rsidRDefault="008822A5" w:rsidP="008822A5">
            <w:pPr>
              <w:spacing w:after="60"/>
              <w:rPr>
                <w:sz w:val="20"/>
                <w:szCs w:val="20"/>
              </w:rPr>
            </w:pPr>
            <w:r w:rsidRPr="00A36FD5">
              <w:rPr>
                <w:sz w:val="20"/>
                <w:szCs w:val="20"/>
              </w:rPr>
              <w:t xml:space="preserve">Public Comment Field: </w:t>
            </w:r>
          </w:p>
          <w:p w:rsidR="00A41760" w:rsidRPr="00A36FD5" w:rsidRDefault="00A41760" w:rsidP="008E7238">
            <w:pPr>
              <w:spacing w:after="60"/>
              <w:rPr>
                <w:rFonts w:ascii="Times New Roman" w:hAnsi="Times New Roman" w:cs="Times New Roman"/>
                <w:b w:val="0"/>
                <w:sz w:val="20"/>
                <w:szCs w:val="20"/>
              </w:rPr>
            </w:pPr>
          </w:p>
        </w:tc>
      </w:tr>
    </w:tbl>
    <w:p w:rsidR="00671428" w:rsidRPr="00A36FD5" w:rsidRDefault="00671428"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671428"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671428" w:rsidRPr="000B0ED3" w:rsidRDefault="00C253C4" w:rsidP="008E7238">
            <w:r w:rsidRPr="000B0ED3">
              <w:t>§ 170.315(d)(3) (Audit report(s))</w:t>
            </w:r>
          </w:p>
        </w:tc>
      </w:tr>
      <w:tr w:rsidR="00A41760"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B1528" w:rsidRPr="00FB1528" w:rsidRDefault="00FB1528" w:rsidP="00992946">
            <w:pPr>
              <w:rPr>
                <w:bCs w:val="0"/>
                <w:color w:val="auto"/>
              </w:rPr>
            </w:pPr>
            <w:r w:rsidRPr="00FB1528">
              <w:rPr>
                <w:color w:val="auto"/>
                <w:sz w:val="20"/>
                <w:szCs w:val="20"/>
              </w:rPr>
              <w:t>MU Objective</w:t>
            </w:r>
            <w:r w:rsidRPr="00FB1528">
              <w:rPr>
                <w:bCs w:val="0"/>
                <w:color w:val="auto"/>
              </w:rPr>
              <w:t xml:space="preserve"> </w:t>
            </w:r>
          </w:p>
          <w:p w:rsidR="00A41760" w:rsidRPr="00FB1528" w:rsidRDefault="00C253C4" w:rsidP="00992946">
            <w:pPr>
              <w:rPr>
                <w:b w:val="0"/>
                <w:bCs w:val="0"/>
                <w:color w:val="auto"/>
                <w:sz w:val="20"/>
                <w:szCs w:val="20"/>
              </w:rPr>
            </w:pPr>
            <w:r w:rsidRPr="00FB1528">
              <w:rPr>
                <w:b w:val="0"/>
                <w:bCs w:val="0"/>
                <w:color w:val="auto"/>
                <w:sz w:val="20"/>
              </w:rPr>
              <w:t>Protect electronic health information created or maintained by the Certified EHR Technology through the implementation of appropriate technical capabilities.</w:t>
            </w:r>
          </w:p>
        </w:tc>
      </w:tr>
      <w:tr w:rsidR="008822A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B1528" w:rsidRDefault="00CA146A" w:rsidP="00FB1528">
            <w:pPr>
              <w:spacing w:after="60"/>
              <w:rPr>
                <w:color w:val="auto"/>
                <w:sz w:val="20"/>
                <w:szCs w:val="20"/>
              </w:rPr>
            </w:pPr>
            <w:r>
              <w:rPr>
                <w:color w:val="auto"/>
                <w:sz w:val="20"/>
                <w:szCs w:val="20"/>
              </w:rPr>
              <w:t>2015</w:t>
            </w:r>
            <w:r w:rsidR="008822A5" w:rsidRPr="00A36FD5">
              <w:rPr>
                <w:color w:val="auto"/>
                <w:sz w:val="20"/>
                <w:szCs w:val="20"/>
              </w:rPr>
              <w:t xml:space="preserve"> Edition EHR Certification </w:t>
            </w:r>
            <w:r w:rsidR="004E25E2" w:rsidRPr="00A36FD5">
              <w:rPr>
                <w:color w:val="auto"/>
                <w:sz w:val="20"/>
                <w:szCs w:val="20"/>
              </w:rPr>
              <w:t>Criterion</w:t>
            </w:r>
          </w:p>
          <w:p w:rsidR="008822A5" w:rsidRPr="00A36FD5" w:rsidRDefault="00F83330" w:rsidP="00C253C4">
            <w:pPr>
              <w:spacing w:after="60"/>
              <w:rPr>
                <w:color w:val="auto"/>
                <w:sz w:val="20"/>
                <w:szCs w:val="20"/>
              </w:rPr>
            </w:pPr>
            <w:r w:rsidRPr="00FB1528">
              <w:rPr>
                <w:rFonts w:eastAsia="Times New Roman"/>
                <w:b w:val="0"/>
                <w:color w:val="auto"/>
                <w:sz w:val="20"/>
              </w:rPr>
              <w:t xml:space="preserve">(3) </w:t>
            </w:r>
            <w:r w:rsidRPr="00FB1528">
              <w:rPr>
                <w:rFonts w:eastAsia="Times New Roman"/>
                <w:b w:val="0"/>
                <w:iCs/>
                <w:color w:val="auto"/>
                <w:sz w:val="20"/>
                <w:u w:val="single"/>
              </w:rPr>
              <w:t>Audit report(s)</w:t>
            </w:r>
            <w:r w:rsidR="00B54073" w:rsidRPr="00653BBA">
              <w:rPr>
                <w:rFonts w:eastAsia="Times New Roman"/>
                <w:iCs/>
                <w:sz w:val="20"/>
              </w:rPr>
              <w:t>.</w:t>
            </w:r>
            <w:r w:rsidRPr="00FB1528">
              <w:rPr>
                <w:rFonts w:eastAsia="Times New Roman"/>
                <w:b w:val="0"/>
                <w:color w:val="auto"/>
                <w:sz w:val="20"/>
              </w:rPr>
              <w:t xml:space="preserve"> Enable a user to create an audit report for a specific time period and to sort entries in the audit log according to each of the data specified in the standards at § 170.210(e).</w:t>
            </w:r>
          </w:p>
        </w:tc>
      </w:tr>
      <w:tr w:rsidR="00A41760"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009879C1">
              <w:rPr>
                <w:b w:val="0"/>
                <w:color w:val="auto"/>
                <w:sz w:val="20"/>
                <w:szCs w:val="20"/>
              </w:rPr>
              <w:t xml:space="preserve"> </w:t>
            </w:r>
            <w:r w:rsidR="004548D9">
              <w:rPr>
                <w:b w:val="0"/>
                <w:color w:val="auto"/>
                <w:sz w:val="20"/>
                <w:szCs w:val="20"/>
              </w:rPr>
              <w:t>10905</w:t>
            </w:r>
          </w:p>
        </w:tc>
        <w:tc>
          <w:tcPr>
            <w:tcW w:w="2500" w:type="pct"/>
            <w:tcBorders>
              <w:left w:val="single" w:sz="8" w:space="0" w:color="7BA0CD" w:themeColor="accent1" w:themeTint="BF"/>
            </w:tcBorders>
            <w:shd w:val="clear" w:color="auto" w:fill="DBE5F1" w:themeFill="accent1" w:themeFillTint="33"/>
          </w:tcPr>
          <w:p w:rsidR="00A41760" w:rsidRPr="00A36FD5" w:rsidRDefault="00A41760" w:rsidP="008071FB">
            <w:pP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A36FD5">
              <w:rPr>
                <w:bCs w:val="0"/>
                <w:color w:val="auto"/>
                <w:sz w:val="20"/>
                <w:szCs w:val="20"/>
              </w:rPr>
              <w:t xml:space="preserve">Specific questions in preamble? </w:t>
            </w:r>
            <w:r w:rsidR="00C253C4">
              <w:rPr>
                <w:b w:val="0"/>
                <w:bCs w:val="0"/>
                <w:i/>
                <w:color w:val="auto"/>
                <w:sz w:val="20"/>
                <w:szCs w:val="20"/>
              </w:rPr>
              <w:t xml:space="preserve"> Yes</w:t>
            </w:r>
          </w:p>
        </w:tc>
      </w:tr>
      <w:tr w:rsidR="00A41760"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B20D3" w:rsidRPr="00A36FD5" w:rsidRDefault="00A41760" w:rsidP="008822A5">
            <w:pPr>
              <w:spacing w:after="60"/>
              <w:rPr>
                <w:color w:val="auto"/>
                <w:sz w:val="20"/>
                <w:szCs w:val="20"/>
              </w:rPr>
            </w:pPr>
            <w:r w:rsidRPr="00A36FD5">
              <w:rPr>
                <w:color w:val="auto"/>
                <w:sz w:val="20"/>
                <w:szCs w:val="20"/>
              </w:rPr>
              <w:t xml:space="preserve">Public Comment Field: </w:t>
            </w:r>
          </w:p>
          <w:p w:rsidR="00C92E70" w:rsidRPr="00A36FD5" w:rsidRDefault="00C92E70" w:rsidP="008E7238">
            <w:pPr>
              <w:spacing w:after="60"/>
              <w:rPr>
                <w:b w:val="0"/>
                <w:color w:val="auto"/>
                <w:sz w:val="20"/>
                <w:szCs w:val="20"/>
              </w:rPr>
            </w:pPr>
          </w:p>
        </w:tc>
      </w:tr>
    </w:tbl>
    <w:p w:rsidR="009E41F2" w:rsidRDefault="009E41F2"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9E41F2"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9E41F2" w:rsidRPr="00B727D2" w:rsidRDefault="009E41F2" w:rsidP="00653BBA">
            <w:pPr>
              <w:pStyle w:val="Default"/>
              <w:rPr>
                <w:b w:val="0"/>
                <w:bCs w:val="0"/>
                <w:color w:val="auto"/>
              </w:rPr>
            </w:pPr>
            <w:r w:rsidRPr="000B0ED3">
              <w:rPr>
                <w:rFonts w:ascii="Calibri" w:hAnsi="Calibri"/>
                <w:color w:val="FFFFFF" w:themeColor="background1"/>
                <w:sz w:val="22"/>
              </w:rPr>
              <w:t>§ 170.315(d)(4) (Amendments)</w:t>
            </w:r>
          </w:p>
        </w:tc>
      </w:tr>
      <w:tr w:rsidR="009E41F2"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E41F2" w:rsidRPr="00A36FD5" w:rsidRDefault="009E41F2" w:rsidP="009E41F2">
            <w:pPr>
              <w:tabs>
                <w:tab w:val="left" w:pos="2640"/>
              </w:tabs>
              <w:spacing w:after="60"/>
              <w:ind w:left="90" w:hanging="90"/>
              <w:rPr>
                <w:sz w:val="20"/>
                <w:szCs w:val="20"/>
              </w:rPr>
            </w:pPr>
            <w:r w:rsidRPr="00A36FD5">
              <w:rPr>
                <w:sz w:val="20"/>
                <w:szCs w:val="20"/>
              </w:rPr>
              <w:t>MU Objective</w:t>
            </w:r>
            <w:r w:rsidRPr="00A36FD5">
              <w:rPr>
                <w:sz w:val="20"/>
                <w:szCs w:val="20"/>
              </w:rPr>
              <w:tab/>
            </w:r>
          </w:p>
          <w:p w:rsidR="009E41F2" w:rsidRPr="00FB1528" w:rsidRDefault="009E41F2" w:rsidP="009E41F2">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9E41F2" w:rsidRPr="00A36FD5" w:rsidTr="00653BBA">
        <w:trPr>
          <w:cnfStyle w:val="000000010000" w:firstRow="0" w:lastRow="0" w:firstColumn="0" w:lastColumn="0" w:oddVBand="0" w:evenVBand="0" w:oddHBand="0" w:evenHBand="1"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9E41F2" w:rsidRDefault="009E41F2" w:rsidP="009E41F2">
            <w:pPr>
              <w:spacing w:after="60"/>
              <w:rPr>
                <w:sz w:val="20"/>
                <w:szCs w:val="20"/>
              </w:rPr>
            </w:pPr>
            <w:r>
              <w:rPr>
                <w:sz w:val="20"/>
                <w:szCs w:val="20"/>
              </w:rPr>
              <w:t>2015</w:t>
            </w:r>
            <w:r w:rsidRPr="00A36FD5">
              <w:rPr>
                <w:sz w:val="20"/>
                <w:szCs w:val="20"/>
              </w:rPr>
              <w:t xml:space="preserve"> Edition EHR Certification Criterion</w:t>
            </w:r>
          </w:p>
          <w:p w:rsidR="009E41F2" w:rsidRPr="00FB1528" w:rsidRDefault="009E41F2" w:rsidP="009E41F2">
            <w:pPr>
              <w:rPr>
                <w:rFonts w:eastAsia="Times New Roman"/>
                <w:b w:val="0"/>
                <w:sz w:val="20"/>
              </w:rPr>
            </w:pPr>
            <w:r w:rsidRPr="00FB1528">
              <w:rPr>
                <w:rFonts w:eastAsia="Times New Roman"/>
                <w:b w:val="0"/>
                <w:sz w:val="20"/>
              </w:rPr>
              <w:t>(4)</w:t>
            </w:r>
            <w:r w:rsidRPr="00FB1528">
              <w:rPr>
                <w:rFonts w:eastAsia="Times New Roman"/>
                <w:b w:val="0"/>
                <w:iCs/>
                <w:sz w:val="20"/>
                <w:u w:val="words"/>
              </w:rPr>
              <w:t xml:space="preserve"> Amendments</w:t>
            </w:r>
            <w:r w:rsidR="00B54073" w:rsidRPr="00653BBA">
              <w:rPr>
                <w:rFonts w:eastAsia="Times New Roman"/>
                <w:iCs/>
                <w:sz w:val="20"/>
              </w:rPr>
              <w:t>.</w:t>
            </w:r>
            <w:r w:rsidRPr="00FB1528">
              <w:rPr>
                <w:rFonts w:eastAsia="Times New Roman"/>
                <w:b w:val="0"/>
                <w:sz w:val="20"/>
              </w:rPr>
              <w:t xml:space="preserve"> Enable a user to electronically select the record affected by a patient's request for amendment and perform the capabilities specified in paragraphs (d</w:t>
            </w:r>
            <w:proofErr w:type="gramStart"/>
            <w:r w:rsidRPr="00FB1528">
              <w:rPr>
                <w:rFonts w:eastAsia="Times New Roman"/>
                <w:b w:val="0"/>
                <w:sz w:val="20"/>
              </w:rPr>
              <w:t>)(</w:t>
            </w:r>
            <w:proofErr w:type="gramEnd"/>
            <w:r w:rsidRPr="00FB1528">
              <w:rPr>
                <w:rFonts w:eastAsia="Times New Roman"/>
                <w:b w:val="0"/>
                <w:sz w:val="20"/>
              </w:rPr>
              <w:t>4)(i) or (ii) of this section.</w:t>
            </w:r>
          </w:p>
          <w:p w:rsidR="009E41F2" w:rsidRPr="00FB1528" w:rsidRDefault="009E41F2" w:rsidP="009E41F2">
            <w:pPr>
              <w:ind w:firstLine="480"/>
              <w:rPr>
                <w:rFonts w:eastAsia="Times New Roman"/>
                <w:b w:val="0"/>
                <w:sz w:val="20"/>
              </w:rPr>
            </w:pPr>
            <w:r w:rsidRPr="00FB1528">
              <w:rPr>
                <w:rFonts w:eastAsia="Times New Roman"/>
                <w:b w:val="0"/>
                <w:sz w:val="20"/>
              </w:rPr>
              <w:t xml:space="preserve">(i) </w:t>
            </w:r>
            <w:r w:rsidRPr="00FB1528">
              <w:rPr>
                <w:rFonts w:eastAsia="Times New Roman"/>
                <w:b w:val="0"/>
                <w:iCs/>
                <w:sz w:val="20"/>
                <w:u w:val="single"/>
              </w:rPr>
              <w:t>Accepted amendment</w:t>
            </w:r>
            <w:r w:rsidR="00B54073" w:rsidRPr="00653BBA">
              <w:rPr>
                <w:rFonts w:eastAsia="Times New Roman"/>
                <w:iCs/>
                <w:sz w:val="20"/>
              </w:rPr>
              <w:t>.</w:t>
            </w:r>
            <w:r w:rsidRPr="00FB1528">
              <w:rPr>
                <w:rFonts w:eastAsia="Times New Roman"/>
                <w:b w:val="0"/>
                <w:sz w:val="20"/>
              </w:rPr>
              <w:t xml:space="preserve"> For an accepted amendment, append the amendment to the affected record or include a link that indicates the amendment's location.</w:t>
            </w:r>
          </w:p>
          <w:p w:rsidR="00FA1DA9" w:rsidRDefault="009E41F2" w:rsidP="00653BBA">
            <w:pPr>
              <w:ind w:firstLine="480"/>
              <w:rPr>
                <w:rFonts w:eastAsia="Times New Roman"/>
                <w:b w:val="0"/>
                <w:bCs w:val="0"/>
                <w:sz w:val="20"/>
              </w:rPr>
            </w:pPr>
            <w:r w:rsidRPr="00FB1528">
              <w:rPr>
                <w:rFonts w:eastAsia="Times New Roman"/>
                <w:b w:val="0"/>
                <w:sz w:val="20"/>
              </w:rPr>
              <w:t xml:space="preserve">(ii) </w:t>
            </w:r>
            <w:r w:rsidRPr="00FB1528">
              <w:rPr>
                <w:rFonts w:eastAsia="Times New Roman"/>
                <w:b w:val="0"/>
                <w:iCs/>
                <w:sz w:val="20"/>
                <w:u w:val="single"/>
              </w:rPr>
              <w:t>Denied amendment</w:t>
            </w:r>
            <w:r w:rsidR="00B54073" w:rsidRPr="00653BBA">
              <w:rPr>
                <w:rFonts w:eastAsia="Times New Roman"/>
                <w:iCs/>
                <w:sz w:val="20"/>
              </w:rPr>
              <w:t>.</w:t>
            </w:r>
            <w:r w:rsidRPr="00FB1528">
              <w:rPr>
                <w:rFonts w:eastAsia="Times New Roman"/>
                <w:b w:val="0"/>
                <w:sz w:val="20"/>
              </w:rPr>
              <w:t xml:space="preserve"> For a denied amendment, at a minimum, append the request and denial of the request to the affected record or include a link that indicat</w:t>
            </w:r>
            <w:r w:rsidR="004C7FB5">
              <w:rPr>
                <w:rFonts w:eastAsia="Times New Roman"/>
                <w:b w:val="0"/>
                <w:sz w:val="20"/>
              </w:rPr>
              <w:t>es this information's location.</w:t>
            </w:r>
          </w:p>
        </w:tc>
      </w:tr>
      <w:tr w:rsidR="009E41F2"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9E41F2"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9E41F2" w:rsidRPr="00A36FD5" w:rsidRDefault="009E41F2" w:rsidP="009E41F2">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9E41F2"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E41F2" w:rsidRDefault="009E41F2" w:rsidP="009E41F2">
            <w:pPr>
              <w:spacing w:after="60"/>
              <w:rPr>
                <w:sz w:val="20"/>
                <w:szCs w:val="20"/>
              </w:rPr>
            </w:pPr>
            <w:r w:rsidRPr="00A36FD5">
              <w:rPr>
                <w:sz w:val="20"/>
                <w:szCs w:val="20"/>
              </w:rPr>
              <w:t>Public C</w:t>
            </w:r>
            <w:r w:rsidR="002B20D3">
              <w:rPr>
                <w:sz w:val="20"/>
                <w:szCs w:val="20"/>
              </w:rPr>
              <w:t xml:space="preserve">omment Field: </w:t>
            </w:r>
          </w:p>
          <w:p w:rsidR="002B20D3" w:rsidRPr="00653BBA" w:rsidRDefault="002B20D3" w:rsidP="009E41F2">
            <w:pPr>
              <w:spacing w:after="60" w:line="276" w:lineRule="auto"/>
              <w:rPr>
                <w:sz w:val="20"/>
                <w:szCs w:val="20"/>
              </w:rPr>
            </w:pPr>
          </w:p>
        </w:tc>
      </w:tr>
    </w:tbl>
    <w:p w:rsidR="009E41F2" w:rsidRDefault="009E41F2"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4C7FB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FA1DA9" w:rsidRPr="00653BBA" w:rsidRDefault="004C7FB5" w:rsidP="00653BBA">
            <w:pPr>
              <w:pStyle w:val="Default"/>
              <w:rPr>
                <w:rFonts w:ascii="Calibri" w:hAnsi="Calibri"/>
                <w:color w:val="FFFFFF" w:themeColor="background1"/>
              </w:rPr>
            </w:pPr>
            <w:r w:rsidRPr="000B0ED3">
              <w:rPr>
                <w:rFonts w:ascii="Calibri" w:hAnsi="Calibri"/>
                <w:color w:val="FFFFFF" w:themeColor="background1"/>
                <w:sz w:val="22"/>
              </w:rPr>
              <w:t>§ 170.315(d)(5) (Automatic Log-Off)</w:t>
            </w:r>
          </w:p>
        </w:tc>
      </w:tr>
      <w:tr w:rsidR="004C7FB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4C7FB5" w:rsidRPr="00A36FD5" w:rsidRDefault="004C7FB5" w:rsidP="00FA1DA9">
            <w:pPr>
              <w:tabs>
                <w:tab w:val="left" w:pos="2640"/>
              </w:tabs>
              <w:spacing w:after="60"/>
              <w:ind w:left="90" w:hanging="90"/>
              <w:rPr>
                <w:sz w:val="20"/>
                <w:szCs w:val="20"/>
              </w:rPr>
            </w:pPr>
            <w:r w:rsidRPr="00A36FD5">
              <w:rPr>
                <w:sz w:val="20"/>
                <w:szCs w:val="20"/>
              </w:rPr>
              <w:t>MU Objective</w:t>
            </w:r>
            <w:r w:rsidRPr="00A36FD5">
              <w:rPr>
                <w:sz w:val="20"/>
                <w:szCs w:val="20"/>
              </w:rPr>
              <w:tab/>
            </w:r>
          </w:p>
          <w:p w:rsidR="004C7FB5" w:rsidRPr="00FB1528" w:rsidRDefault="004C7FB5" w:rsidP="00FA1DA9">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4C7FB5" w:rsidRPr="00A36FD5" w:rsidTr="00653BBA">
        <w:trPr>
          <w:cnfStyle w:val="000000010000" w:firstRow="0" w:lastRow="0" w:firstColumn="0" w:lastColumn="0" w:oddVBand="0" w:evenVBand="0" w:oddHBand="0" w:evenHBand="1"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FA1DA9" w:rsidRPr="00653BBA" w:rsidRDefault="004C7FB5" w:rsidP="00653BBA">
            <w:pPr>
              <w:spacing w:after="60"/>
              <w:rPr>
                <w:sz w:val="20"/>
                <w:szCs w:val="20"/>
              </w:rPr>
            </w:pPr>
            <w:r>
              <w:rPr>
                <w:sz w:val="20"/>
                <w:szCs w:val="20"/>
              </w:rPr>
              <w:t>2015</w:t>
            </w:r>
            <w:r w:rsidRPr="00A36FD5">
              <w:rPr>
                <w:sz w:val="20"/>
                <w:szCs w:val="20"/>
              </w:rPr>
              <w:t xml:space="preserve"> Edition EHR Certification Criterion</w:t>
            </w:r>
          </w:p>
          <w:p w:rsidR="00FA1DA9" w:rsidRDefault="004C7FB5" w:rsidP="00653BBA">
            <w:pPr>
              <w:rPr>
                <w:rFonts w:eastAsia="Times New Roman"/>
                <w:b w:val="0"/>
                <w:bCs w:val="0"/>
                <w:sz w:val="20"/>
              </w:rPr>
            </w:pPr>
            <w:r w:rsidRPr="00FB1528">
              <w:rPr>
                <w:rFonts w:eastAsia="Times New Roman"/>
                <w:b w:val="0"/>
                <w:sz w:val="20"/>
              </w:rPr>
              <w:t>(5)</w:t>
            </w:r>
            <w:r w:rsidRPr="00FB1528">
              <w:rPr>
                <w:rFonts w:eastAsia="Times New Roman"/>
                <w:b w:val="0"/>
                <w:iCs/>
                <w:sz w:val="20"/>
                <w:u w:val="words"/>
              </w:rPr>
              <w:t xml:space="preserve"> </w:t>
            </w:r>
            <w:r w:rsidRPr="00FB1528">
              <w:rPr>
                <w:rFonts w:eastAsia="Times New Roman"/>
                <w:b w:val="0"/>
                <w:iCs/>
                <w:sz w:val="20"/>
                <w:u w:val="single"/>
              </w:rPr>
              <w:t>Automatic log-off</w:t>
            </w:r>
            <w:r w:rsidR="00B54073" w:rsidRPr="00653BBA">
              <w:rPr>
                <w:rFonts w:eastAsia="Times New Roman"/>
                <w:iCs/>
                <w:sz w:val="20"/>
              </w:rPr>
              <w:t>.</w:t>
            </w:r>
            <w:r w:rsidRPr="00FB1528">
              <w:rPr>
                <w:rFonts w:eastAsia="Times New Roman"/>
                <w:b w:val="0"/>
                <w:sz w:val="20"/>
              </w:rPr>
              <w:t xml:space="preserve"> Prevent a user from gaining further access to an electronic session after a predetermined time of inactivity.</w:t>
            </w:r>
          </w:p>
        </w:tc>
      </w:tr>
      <w:tr w:rsidR="004C7FB5"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4C7FB5"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4C7FB5" w:rsidRPr="00A36FD5" w:rsidRDefault="004C7FB5" w:rsidP="00FA1DA9">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4C7FB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C7FB5" w:rsidRPr="00A36FD5" w:rsidRDefault="004C7FB5" w:rsidP="00FA1DA9">
            <w:pPr>
              <w:spacing w:after="60"/>
              <w:rPr>
                <w:sz w:val="20"/>
                <w:szCs w:val="20"/>
              </w:rPr>
            </w:pPr>
            <w:r w:rsidRPr="00A36FD5">
              <w:rPr>
                <w:sz w:val="20"/>
                <w:szCs w:val="20"/>
              </w:rPr>
              <w:t xml:space="preserve">Public Comment Field: </w:t>
            </w:r>
          </w:p>
          <w:p w:rsidR="004C7FB5" w:rsidRPr="00A36FD5" w:rsidRDefault="004C7FB5" w:rsidP="00FA1DA9">
            <w:pPr>
              <w:spacing w:after="60"/>
              <w:rPr>
                <w:b w:val="0"/>
                <w:sz w:val="20"/>
                <w:szCs w:val="20"/>
              </w:rPr>
            </w:pPr>
          </w:p>
        </w:tc>
      </w:tr>
    </w:tbl>
    <w:p w:rsidR="004C7FB5" w:rsidRDefault="004C7FB5"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4C7FB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FA1DA9" w:rsidRPr="00653BBA" w:rsidRDefault="004C7FB5" w:rsidP="00653BBA">
            <w:pPr>
              <w:pStyle w:val="Default"/>
              <w:rPr>
                <w:rFonts w:ascii="Calibri" w:hAnsi="Calibri"/>
                <w:color w:val="FFFFFF" w:themeColor="background1"/>
              </w:rPr>
            </w:pPr>
            <w:r w:rsidRPr="000B0ED3">
              <w:rPr>
                <w:rFonts w:ascii="Calibri" w:hAnsi="Calibri"/>
                <w:color w:val="FFFFFF" w:themeColor="background1"/>
                <w:sz w:val="22"/>
              </w:rPr>
              <w:t>§ 170.315(d)(6) (Emergency access)</w:t>
            </w:r>
          </w:p>
        </w:tc>
      </w:tr>
      <w:tr w:rsidR="004C7FB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4C7FB5" w:rsidRPr="00A36FD5" w:rsidRDefault="004C7FB5" w:rsidP="00FA1DA9">
            <w:pPr>
              <w:tabs>
                <w:tab w:val="left" w:pos="2640"/>
              </w:tabs>
              <w:spacing w:after="60"/>
              <w:ind w:left="90" w:hanging="90"/>
              <w:rPr>
                <w:sz w:val="20"/>
                <w:szCs w:val="20"/>
              </w:rPr>
            </w:pPr>
            <w:r w:rsidRPr="00A36FD5">
              <w:rPr>
                <w:sz w:val="20"/>
                <w:szCs w:val="20"/>
              </w:rPr>
              <w:t>MU Objective</w:t>
            </w:r>
            <w:r w:rsidRPr="00A36FD5">
              <w:rPr>
                <w:sz w:val="20"/>
                <w:szCs w:val="20"/>
              </w:rPr>
              <w:tab/>
            </w:r>
          </w:p>
          <w:p w:rsidR="004C7FB5" w:rsidRPr="00FB1528" w:rsidRDefault="004C7FB5" w:rsidP="00FA1DA9">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4C7FB5" w:rsidRPr="00A36FD5" w:rsidTr="00653BBA">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4C7FB5" w:rsidRDefault="004C7FB5" w:rsidP="00FA1DA9">
            <w:pPr>
              <w:spacing w:after="60"/>
              <w:rPr>
                <w:sz w:val="20"/>
                <w:szCs w:val="20"/>
              </w:rPr>
            </w:pPr>
            <w:r>
              <w:rPr>
                <w:sz w:val="20"/>
                <w:szCs w:val="20"/>
              </w:rPr>
              <w:t>2015</w:t>
            </w:r>
            <w:r w:rsidRPr="00A36FD5">
              <w:rPr>
                <w:sz w:val="20"/>
                <w:szCs w:val="20"/>
              </w:rPr>
              <w:t xml:space="preserve"> Edition EHR Certification Criterion</w:t>
            </w:r>
          </w:p>
          <w:p w:rsidR="00FA1DA9" w:rsidRDefault="004C7FB5" w:rsidP="00653BBA">
            <w:pPr>
              <w:rPr>
                <w:rFonts w:eastAsia="Times New Roman"/>
                <w:b w:val="0"/>
                <w:bCs w:val="0"/>
                <w:sz w:val="20"/>
              </w:rPr>
            </w:pPr>
            <w:r w:rsidRPr="00FB1528">
              <w:rPr>
                <w:rFonts w:eastAsia="Times New Roman"/>
                <w:b w:val="0"/>
                <w:sz w:val="20"/>
              </w:rPr>
              <w:t xml:space="preserve"> (6) </w:t>
            </w:r>
            <w:r w:rsidRPr="00FB1528">
              <w:rPr>
                <w:rFonts w:eastAsia="Times New Roman"/>
                <w:b w:val="0"/>
                <w:iCs/>
                <w:sz w:val="20"/>
                <w:u w:val="single"/>
              </w:rPr>
              <w:t>Emergency access</w:t>
            </w:r>
            <w:r w:rsidR="00B54073" w:rsidRPr="00653BBA">
              <w:rPr>
                <w:rFonts w:eastAsia="Times New Roman"/>
                <w:iCs/>
                <w:sz w:val="20"/>
              </w:rPr>
              <w:t>.</w:t>
            </w:r>
            <w:r w:rsidRPr="00FB1528">
              <w:rPr>
                <w:rFonts w:eastAsia="Times New Roman"/>
                <w:b w:val="0"/>
                <w:sz w:val="20"/>
              </w:rPr>
              <w:t xml:space="preserve"> Permit an identified set of users to access electronic health information during an emergency.</w:t>
            </w:r>
          </w:p>
        </w:tc>
      </w:tr>
      <w:tr w:rsidR="004C7FB5"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4C7FB5"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4C7FB5" w:rsidRPr="00A36FD5" w:rsidRDefault="004C7FB5" w:rsidP="00FA1DA9">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4C7FB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C7FB5" w:rsidRDefault="004C7FB5" w:rsidP="00FA1DA9">
            <w:pPr>
              <w:spacing w:after="60"/>
              <w:rPr>
                <w:sz w:val="20"/>
                <w:szCs w:val="20"/>
              </w:rPr>
            </w:pPr>
            <w:r w:rsidRPr="00A36FD5">
              <w:rPr>
                <w:sz w:val="20"/>
                <w:szCs w:val="20"/>
              </w:rPr>
              <w:t xml:space="preserve">Public Comment Field: </w:t>
            </w:r>
          </w:p>
          <w:p w:rsidR="002B20D3" w:rsidRPr="00653BBA" w:rsidRDefault="002B20D3" w:rsidP="00FA1DA9">
            <w:pPr>
              <w:spacing w:after="60" w:line="276" w:lineRule="auto"/>
              <w:rPr>
                <w:sz w:val="20"/>
                <w:szCs w:val="20"/>
              </w:rPr>
            </w:pPr>
          </w:p>
        </w:tc>
      </w:tr>
    </w:tbl>
    <w:p w:rsidR="004C7FB5" w:rsidRDefault="004C7FB5" w:rsidP="00094310">
      <w:pPr>
        <w:tabs>
          <w:tab w:val="left" w:pos="900"/>
          <w:tab w:val="left" w:pos="2790"/>
        </w:tabs>
        <w:rPr>
          <w:b/>
        </w:rPr>
      </w:pPr>
    </w:p>
    <w:p w:rsidR="004C7FB5" w:rsidRDefault="004C7FB5" w:rsidP="00094310">
      <w:pPr>
        <w:tabs>
          <w:tab w:val="left" w:pos="900"/>
          <w:tab w:val="left" w:pos="2790"/>
        </w:tabs>
        <w:rPr>
          <w:b/>
        </w:rPr>
      </w:pPr>
    </w:p>
    <w:p w:rsidR="002448EB" w:rsidRDefault="002448EB" w:rsidP="00094310">
      <w:pPr>
        <w:tabs>
          <w:tab w:val="left" w:pos="900"/>
          <w:tab w:val="left" w:pos="2790"/>
        </w:tabs>
        <w:rPr>
          <w:b/>
        </w:rPr>
      </w:pPr>
    </w:p>
    <w:p w:rsidR="006B3632" w:rsidDel="001971F6" w:rsidRDefault="006B3632" w:rsidP="00094310">
      <w:pPr>
        <w:tabs>
          <w:tab w:val="left" w:pos="900"/>
          <w:tab w:val="left" w:pos="2790"/>
        </w:tabs>
        <w:rPr>
          <w:b/>
        </w:rPr>
      </w:pPr>
    </w:p>
    <w:p w:rsidR="002448EB" w:rsidRDefault="002448EB"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4C7FB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FA1DA9" w:rsidRPr="00653BBA" w:rsidRDefault="004C7FB5" w:rsidP="00653BBA">
            <w:pPr>
              <w:pStyle w:val="Default"/>
              <w:rPr>
                <w:rFonts w:ascii="Calibri" w:hAnsi="Calibri"/>
                <w:color w:val="FFFFFF" w:themeColor="background1"/>
              </w:rPr>
            </w:pPr>
            <w:r w:rsidRPr="000B0ED3">
              <w:rPr>
                <w:rFonts w:ascii="Calibri" w:hAnsi="Calibri"/>
                <w:color w:val="FFFFFF" w:themeColor="background1"/>
                <w:sz w:val="22"/>
              </w:rPr>
              <w:lastRenderedPageBreak/>
              <w:t>§ 170.315(d)(7) (End-User Device Encryption)</w:t>
            </w:r>
          </w:p>
        </w:tc>
      </w:tr>
      <w:tr w:rsidR="004C7FB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4C7FB5" w:rsidRPr="00A36FD5" w:rsidRDefault="004C7FB5" w:rsidP="00FA1DA9">
            <w:pPr>
              <w:tabs>
                <w:tab w:val="left" w:pos="2640"/>
              </w:tabs>
              <w:spacing w:after="60"/>
              <w:ind w:left="90" w:hanging="90"/>
              <w:rPr>
                <w:sz w:val="20"/>
                <w:szCs w:val="20"/>
              </w:rPr>
            </w:pPr>
            <w:r w:rsidRPr="00A36FD5">
              <w:rPr>
                <w:sz w:val="20"/>
                <w:szCs w:val="20"/>
              </w:rPr>
              <w:t>MU Objective</w:t>
            </w:r>
            <w:r w:rsidRPr="00A36FD5">
              <w:rPr>
                <w:sz w:val="20"/>
                <w:szCs w:val="20"/>
              </w:rPr>
              <w:tab/>
            </w:r>
          </w:p>
          <w:p w:rsidR="004C7FB5" w:rsidRPr="00FB1528" w:rsidRDefault="004C7FB5" w:rsidP="00FA1DA9">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4C7FB5" w:rsidRPr="00A36FD5" w:rsidTr="00653BBA">
        <w:trPr>
          <w:cnfStyle w:val="000000010000" w:firstRow="0" w:lastRow="0" w:firstColumn="0" w:lastColumn="0" w:oddVBand="0" w:evenVBand="0" w:oddHBand="0" w:evenHBand="1" w:firstRowFirstColumn="0" w:firstRowLastColumn="0" w:lastRowFirstColumn="0" w:lastRowLastColumn="0"/>
          <w:trHeight w:val="259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4C7FB5" w:rsidRDefault="004C7FB5" w:rsidP="00FA1DA9">
            <w:pPr>
              <w:spacing w:after="60"/>
              <w:rPr>
                <w:sz w:val="20"/>
                <w:szCs w:val="20"/>
              </w:rPr>
            </w:pPr>
            <w:r>
              <w:rPr>
                <w:sz w:val="20"/>
                <w:szCs w:val="20"/>
              </w:rPr>
              <w:t>2015</w:t>
            </w:r>
            <w:r w:rsidRPr="00A36FD5">
              <w:rPr>
                <w:sz w:val="20"/>
                <w:szCs w:val="20"/>
              </w:rPr>
              <w:t xml:space="preserve"> Edition EHR Certification Criterion</w:t>
            </w:r>
          </w:p>
          <w:p w:rsidR="004C7FB5" w:rsidRPr="00FB1528" w:rsidRDefault="004C7FB5" w:rsidP="00FA1DA9">
            <w:pPr>
              <w:rPr>
                <w:rFonts w:eastAsia="Times New Roman"/>
                <w:b w:val="0"/>
                <w:sz w:val="20"/>
              </w:rPr>
            </w:pPr>
            <w:r w:rsidRPr="00FB1528">
              <w:rPr>
                <w:rFonts w:eastAsia="Times New Roman"/>
                <w:b w:val="0"/>
                <w:sz w:val="20"/>
              </w:rPr>
              <w:t xml:space="preserve"> (7) </w:t>
            </w:r>
            <w:r w:rsidRPr="00FB1528">
              <w:rPr>
                <w:rFonts w:eastAsia="Times New Roman"/>
                <w:b w:val="0"/>
                <w:iCs/>
                <w:sz w:val="20"/>
                <w:u w:val="single"/>
              </w:rPr>
              <w:t>End-user device encryption</w:t>
            </w:r>
            <w:r w:rsidR="00B54073" w:rsidRPr="00653BBA">
              <w:rPr>
                <w:rFonts w:eastAsia="Times New Roman"/>
                <w:iCs/>
                <w:sz w:val="20"/>
              </w:rPr>
              <w:t>.</w:t>
            </w:r>
            <w:r w:rsidRPr="00FB1528">
              <w:rPr>
                <w:rFonts w:eastAsia="Times New Roman"/>
                <w:b w:val="0"/>
                <w:sz w:val="20"/>
              </w:rPr>
              <w:t xml:space="preserve"> Paragraph (d</w:t>
            </w:r>
            <w:proofErr w:type="gramStart"/>
            <w:r w:rsidRPr="00FB1528">
              <w:rPr>
                <w:rFonts w:eastAsia="Times New Roman"/>
                <w:b w:val="0"/>
                <w:sz w:val="20"/>
              </w:rPr>
              <w:t>)(</w:t>
            </w:r>
            <w:proofErr w:type="gramEnd"/>
            <w:r w:rsidRPr="00FB1528">
              <w:rPr>
                <w:rFonts w:eastAsia="Times New Roman"/>
                <w:b w:val="0"/>
                <w:sz w:val="20"/>
              </w:rPr>
              <w:t>7)(i) or (ii) of this section must be met to satisfy this certification criterion.</w:t>
            </w:r>
          </w:p>
          <w:p w:rsidR="004C7FB5" w:rsidRPr="00FB1528" w:rsidRDefault="004C7FB5" w:rsidP="00FA1DA9">
            <w:pPr>
              <w:ind w:firstLine="480"/>
              <w:rPr>
                <w:rFonts w:eastAsia="Times New Roman"/>
                <w:b w:val="0"/>
                <w:sz w:val="20"/>
              </w:rPr>
            </w:pPr>
            <w:r w:rsidRPr="00FB1528">
              <w:rPr>
                <w:rFonts w:eastAsia="Times New Roman"/>
                <w:b w:val="0"/>
                <w:sz w:val="20"/>
              </w:rPr>
              <w:t>(i) EHR technology that is designed to locally store electronic health information on end-user devices must encrypt the electronic health information stored on such devices after use of EHR technology on those devices stops.</w:t>
            </w:r>
          </w:p>
          <w:p w:rsidR="004C7FB5" w:rsidRPr="00FB1528" w:rsidRDefault="004C7FB5" w:rsidP="00FA1DA9">
            <w:pPr>
              <w:ind w:firstLine="480"/>
              <w:rPr>
                <w:rFonts w:eastAsia="Times New Roman"/>
                <w:b w:val="0"/>
                <w:sz w:val="20"/>
              </w:rPr>
            </w:pPr>
            <w:r w:rsidRPr="00FB1528">
              <w:rPr>
                <w:rFonts w:eastAsia="Times New Roman"/>
                <w:b w:val="0"/>
                <w:sz w:val="20"/>
              </w:rPr>
              <w:t>(A) Electronic health information that is stored must be encrypted in accordance with the standard specified in § 170.210(a</w:t>
            </w:r>
            <w:proofErr w:type="gramStart"/>
            <w:r w:rsidRPr="00FB1528">
              <w:rPr>
                <w:rFonts w:eastAsia="Times New Roman"/>
                <w:b w:val="0"/>
                <w:sz w:val="20"/>
              </w:rPr>
              <w:t>)(</w:t>
            </w:r>
            <w:proofErr w:type="gramEnd"/>
            <w:r w:rsidRPr="00FB1528">
              <w:rPr>
                <w:rFonts w:eastAsia="Times New Roman"/>
                <w:b w:val="0"/>
                <w:sz w:val="20"/>
              </w:rPr>
              <w:t>1).</w:t>
            </w:r>
          </w:p>
          <w:p w:rsidR="004C7FB5" w:rsidRPr="00FB1528" w:rsidRDefault="004C7FB5" w:rsidP="00FA1DA9">
            <w:pPr>
              <w:ind w:firstLine="480"/>
              <w:rPr>
                <w:rFonts w:eastAsia="Times New Roman"/>
                <w:b w:val="0"/>
                <w:sz w:val="20"/>
              </w:rPr>
            </w:pPr>
            <w:r w:rsidRPr="00FB1528">
              <w:rPr>
                <w:rFonts w:eastAsia="Times New Roman"/>
                <w:b w:val="0"/>
                <w:sz w:val="20"/>
              </w:rPr>
              <w:t>(B</w:t>
            </w:r>
            <w:r w:rsidR="00B54073" w:rsidRPr="00653BBA">
              <w:rPr>
                <w:rFonts w:eastAsia="Times New Roman"/>
                <w:sz w:val="20"/>
              </w:rPr>
              <w:t xml:space="preserve">) </w:t>
            </w:r>
            <w:r w:rsidRPr="00FB1528">
              <w:rPr>
                <w:rFonts w:eastAsia="Times New Roman"/>
                <w:b w:val="0"/>
                <w:iCs/>
                <w:sz w:val="20"/>
                <w:u w:val="single"/>
              </w:rPr>
              <w:t>Default setting</w:t>
            </w:r>
            <w:r w:rsidR="00B54073" w:rsidRPr="00653BBA">
              <w:rPr>
                <w:rFonts w:eastAsia="Times New Roman"/>
                <w:iCs/>
                <w:sz w:val="20"/>
              </w:rPr>
              <w:t>.</w:t>
            </w:r>
            <w:r w:rsidRPr="00FB1528">
              <w:rPr>
                <w:rFonts w:eastAsia="Times New Roman"/>
                <w:b w:val="0"/>
                <w:sz w:val="20"/>
              </w:rPr>
              <w:t xml:space="preserve"> EHR technology must be set by default to perform this capability and, unless this configuration cannot be disabled by any user, the ability to change the configuration must be restricted to a limited set of identified users.</w:t>
            </w:r>
          </w:p>
          <w:p w:rsidR="00FA1DA9" w:rsidRDefault="004C7FB5" w:rsidP="00653BBA">
            <w:pPr>
              <w:ind w:firstLine="480"/>
              <w:rPr>
                <w:rFonts w:eastAsia="Times New Roman"/>
                <w:b w:val="0"/>
                <w:bCs w:val="0"/>
                <w:sz w:val="20"/>
              </w:rPr>
            </w:pPr>
            <w:r w:rsidRPr="00FB1528">
              <w:rPr>
                <w:rFonts w:eastAsia="Times New Roman"/>
                <w:b w:val="0"/>
                <w:sz w:val="20"/>
              </w:rPr>
              <w:t>(ii) EHR technology is designed to prevent electronic health information from being locally stored on end-user devices after use of EHR technology on those devices stops.</w:t>
            </w:r>
          </w:p>
        </w:tc>
      </w:tr>
      <w:tr w:rsidR="004C7FB5"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4C7FB5"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4C7FB5" w:rsidRPr="00A36FD5" w:rsidRDefault="004C7FB5" w:rsidP="00FA1DA9">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4C7FB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C7FB5" w:rsidRPr="00A36FD5" w:rsidRDefault="004C7FB5" w:rsidP="00FA1DA9">
            <w:pPr>
              <w:spacing w:after="60"/>
              <w:rPr>
                <w:sz w:val="20"/>
                <w:szCs w:val="20"/>
              </w:rPr>
            </w:pPr>
            <w:r w:rsidRPr="00A36FD5">
              <w:rPr>
                <w:sz w:val="20"/>
                <w:szCs w:val="20"/>
              </w:rPr>
              <w:t xml:space="preserve">Public Comment Field: </w:t>
            </w:r>
          </w:p>
          <w:p w:rsidR="004C7FB5" w:rsidRPr="00A36FD5" w:rsidRDefault="004C7FB5" w:rsidP="00FA1DA9">
            <w:pPr>
              <w:spacing w:after="60"/>
              <w:rPr>
                <w:b w:val="0"/>
                <w:sz w:val="20"/>
                <w:szCs w:val="20"/>
              </w:rPr>
            </w:pPr>
          </w:p>
        </w:tc>
      </w:tr>
    </w:tbl>
    <w:p w:rsidR="004C7FB5" w:rsidRDefault="004C7FB5"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4C7FB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4C7FB5" w:rsidRPr="00B727D2" w:rsidRDefault="004C7FB5" w:rsidP="00FA1DA9">
            <w:r w:rsidRPr="000B0ED3">
              <w:rPr>
                <w:rFonts w:ascii="Calibri" w:hAnsi="Calibri"/>
              </w:rPr>
              <w:t>§ 170.315(d)(8) (Integrity)</w:t>
            </w:r>
          </w:p>
        </w:tc>
      </w:tr>
      <w:tr w:rsidR="004C7FB5"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4C7FB5" w:rsidRPr="00A36FD5" w:rsidRDefault="004C7FB5" w:rsidP="00FA1DA9">
            <w:pPr>
              <w:tabs>
                <w:tab w:val="left" w:pos="2640"/>
              </w:tabs>
              <w:spacing w:after="60"/>
              <w:ind w:left="90" w:hanging="90"/>
              <w:rPr>
                <w:sz w:val="20"/>
                <w:szCs w:val="20"/>
              </w:rPr>
            </w:pPr>
            <w:r w:rsidRPr="00A36FD5">
              <w:rPr>
                <w:sz w:val="20"/>
                <w:szCs w:val="20"/>
              </w:rPr>
              <w:t>MU Objective</w:t>
            </w:r>
            <w:r w:rsidRPr="00A36FD5">
              <w:rPr>
                <w:sz w:val="20"/>
                <w:szCs w:val="20"/>
              </w:rPr>
              <w:tab/>
            </w:r>
          </w:p>
          <w:p w:rsidR="004C7FB5" w:rsidRPr="00FB1528" w:rsidRDefault="004C7FB5" w:rsidP="00FA1DA9">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4C7FB5" w:rsidRPr="00A36FD5" w:rsidTr="00653BBA">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4C7FB5" w:rsidRDefault="004C7FB5" w:rsidP="00FA1DA9">
            <w:pPr>
              <w:spacing w:after="60"/>
              <w:rPr>
                <w:sz w:val="20"/>
                <w:szCs w:val="20"/>
              </w:rPr>
            </w:pPr>
            <w:r>
              <w:rPr>
                <w:sz w:val="20"/>
                <w:szCs w:val="20"/>
              </w:rPr>
              <w:t>2015</w:t>
            </w:r>
            <w:r w:rsidRPr="00A36FD5">
              <w:rPr>
                <w:sz w:val="20"/>
                <w:szCs w:val="20"/>
              </w:rPr>
              <w:t xml:space="preserve"> Edition EHR Certification Criterion</w:t>
            </w:r>
          </w:p>
          <w:p w:rsidR="004C7FB5" w:rsidRPr="00FB1528" w:rsidRDefault="004C7FB5" w:rsidP="00FA1DA9">
            <w:pPr>
              <w:rPr>
                <w:rFonts w:eastAsia="Times New Roman"/>
                <w:b w:val="0"/>
                <w:sz w:val="20"/>
              </w:rPr>
            </w:pPr>
            <w:r w:rsidRPr="00FB1528">
              <w:rPr>
                <w:rFonts w:eastAsia="Times New Roman"/>
                <w:b w:val="0"/>
                <w:sz w:val="20"/>
              </w:rPr>
              <w:t xml:space="preserve"> (8)</w:t>
            </w:r>
            <w:r w:rsidRPr="00FB1528">
              <w:rPr>
                <w:rFonts w:eastAsia="Times New Roman"/>
                <w:b w:val="0"/>
                <w:iCs/>
                <w:sz w:val="20"/>
                <w:u w:val="words"/>
              </w:rPr>
              <w:t xml:space="preserve"> Integrity</w:t>
            </w:r>
            <w:r w:rsidR="00B54073" w:rsidRPr="00653BBA">
              <w:rPr>
                <w:rFonts w:eastAsia="Times New Roman"/>
                <w:iCs/>
                <w:sz w:val="20"/>
              </w:rPr>
              <w:t>.</w:t>
            </w:r>
            <w:r w:rsidRPr="00FB1528">
              <w:rPr>
                <w:rFonts w:eastAsia="Times New Roman"/>
                <w:b w:val="0"/>
                <w:sz w:val="20"/>
              </w:rPr>
              <w:t xml:space="preserve"> (i) Create a message digest in accordance with the standard specified in § 170.210(c).</w:t>
            </w:r>
          </w:p>
          <w:p w:rsidR="004C7FB5" w:rsidRPr="00FB1528" w:rsidRDefault="004C7FB5" w:rsidP="00FA1DA9">
            <w:pPr>
              <w:ind w:firstLine="480"/>
              <w:rPr>
                <w:rFonts w:eastAsia="Times New Roman"/>
                <w:b w:val="0"/>
                <w:sz w:val="20"/>
              </w:rPr>
            </w:pPr>
            <w:r w:rsidRPr="00FB1528">
              <w:rPr>
                <w:rFonts w:eastAsia="Times New Roman"/>
                <w:b w:val="0"/>
                <w:sz w:val="20"/>
              </w:rPr>
              <w:t>(ii) Verify in accordance with the standard specified in § 170.210(c) upon receipt of electronically exchanged health information that such information has not been altered.</w:t>
            </w:r>
          </w:p>
        </w:tc>
      </w:tr>
      <w:tr w:rsidR="004C7FB5" w:rsidRPr="00A36FD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4C7FB5" w:rsidP="00653BBA">
            <w:pPr>
              <w:rPr>
                <w:b w:val="0"/>
                <w:bCs w:val="0"/>
                <w:sz w:val="20"/>
                <w:szCs w:val="20"/>
              </w:rPr>
            </w:pPr>
            <w:r w:rsidRPr="00A36FD5">
              <w:rPr>
                <w:sz w:val="20"/>
                <w:szCs w:val="20"/>
              </w:rPr>
              <w:t xml:space="preserve">Preamble FR Citation: </w:t>
            </w:r>
            <w:r w:rsidR="009879C1" w:rsidRPr="00AD5E11">
              <w:rPr>
                <w:b w:val="0"/>
                <w:sz w:val="20"/>
                <w:szCs w:val="20"/>
              </w:rPr>
              <w:t>79 FR</w:t>
            </w:r>
            <w:r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4C7FB5" w:rsidRPr="00A36FD5" w:rsidRDefault="004C7FB5" w:rsidP="00FA1DA9">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4C7FB5"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C7FB5" w:rsidRPr="00A36FD5" w:rsidRDefault="004C7FB5" w:rsidP="00FA1DA9">
            <w:pPr>
              <w:spacing w:after="60"/>
              <w:rPr>
                <w:sz w:val="20"/>
                <w:szCs w:val="20"/>
              </w:rPr>
            </w:pPr>
            <w:r w:rsidRPr="00A36FD5">
              <w:rPr>
                <w:sz w:val="20"/>
                <w:szCs w:val="20"/>
              </w:rPr>
              <w:t xml:space="preserve">Public Comment Field: </w:t>
            </w:r>
          </w:p>
          <w:p w:rsidR="004C7FB5" w:rsidRPr="00A36FD5" w:rsidRDefault="004C7FB5" w:rsidP="00FA1DA9">
            <w:pPr>
              <w:spacing w:after="60"/>
              <w:rPr>
                <w:b w:val="0"/>
                <w:sz w:val="20"/>
                <w:szCs w:val="20"/>
              </w:rPr>
            </w:pPr>
          </w:p>
        </w:tc>
      </w:tr>
    </w:tbl>
    <w:p w:rsidR="009E41F2" w:rsidRPr="00A36FD5" w:rsidRDefault="009E41F2"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CE0D1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CE0D14" w:rsidRPr="000B0ED3" w:rsidRDefault="00C253C4" w:rsidP="00717F30">
            <w:r w:rsidRPr="000B0ED3">
              <w:t>§ 170.315(d)(9) (Accounting of Disclosures)</w:t>
            </w:r>
          </w:p>
        </w:tc>
      </w:tr>
      <w:tr w:rsidR="00C92E70"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92E70" w:rsidRPr="00A36FD5" w:rsidRDefault="00C92E70" w:rsidP="00C92E70">
            <w:pPr>
              <w:tabs>
                <w:tab w:val="left" w:pos="2640"/>
              </w:tabs>
              <w:spacing w:after="60"/>
              <w:ind w:left="90" w:hanging="90"/>
              <w:rPr>
                <w:sz w:val="20"/>
                <w:szCs w:val="20"/>
              </w:rPr>
            </w:pPr>
            <w:r w:rsidRPr="00A36FD5">
              <w:rPr>
                <w:sz w:val="20"/>
                <w:szCs w:val="20"/>
              </w:rPr>
              <w:t>MU Objective</w:t>
            </w:r>
            <w:r w:rsidRPr="00A36FD5">
              <w:rPr>
                <w:sz w:val="20"/>
                <w:szCs w:val="20"/>
              </w:rPr>
              <w:tab/>
            </w:r>
          </w:p>
          <w:p w:rsidR="00C92E70" w:rsidRPr="00FB1528" w:rsidRDefault="00C253C4" w:rsidP="00992946">
            <w:pPr>
              <w:rPr>
                <w:b w:val="0"/>
                <w:bCs w:val="0"/>
                <w:sz w:val="20"/>
                <w:szCs w:val="20"/>
              </w:rPr>
            </w:pPr>
            <w:r w:rsidRPr="00FB1528">
              <w:rPr>
                <w:b w:val="0"/>
                <w:sz w:val="20"/>
              </w:rPr>
              <w:t>Protect electronic health information created or maintained by the Certified EHR Technology through the implementation of appropriate technical capabilities.</w:t>
            </w:r>
          </w:p>
        </w:tc>
      </w:tr>
      <w:tr w:rsidR="00CE0D14"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FB1528" w:rsidRDefault="00CA146A" w:rsidP="00FB1528">
            <w:pPr>
              <w:spacing w:after="60"/>
              <w:rPr>
                <w:sz w:val="20"/>
                <w:szCs w:val="20"/>
              </w:rPr>
            </w:pPr>
            <w:r>
              <w:rPr>
                <w:sz w:val="20"/>
                <w:szCs w:val="20"/>
              </w:rPr>
              <w:t>2015</w:t>
            </w:r>
            <w:r w:rsidR="00CE0D14" w:rsidRPr="00A36FD5">
              <w:rPr>
                <w:sz w:val="20"/>
                <w:szCs w:val="20"/>
              </w:rPr>
              <w:t xml:space="preserve"> Edition EHR Certification </w:t>
            </w:r>
            <w:r w:rsidR="004E25E2" w:rsidRPr="00A36FD5">
              <w:rPr>
                <w:sz w:val="20"/>
                <w:szCs w:val="20"/>
              </w:rPr>
              <w:t>Criterion</w:t>
            </w:r>
          </w:p>
          <w:p w:rsidR="00CE0D14" w:rsidRPr="00FB1528" w:rsidRDefault="00F83330" w:rsidP="00FB1528">
            <w:pPr>
              <w:spacing w:after="60"/>
              <w:rPr>
                <w:sz w:val="20"/>
                <w:szCs w:val="20"/>
              </w:rPr>
            </w:pPr>
            <w:r w:rsidRPr="00FB1528">
              <w:rPr>
                <w:rFonts w:eastAsia="Times New Roman"/>
                <w:b w:val="0"/>
                <w:sz w:val="20"/>
              </w:rPr>
              <w:t xml:space="preserve">(9) </w:t>
            </w:r>
            <w:r w:rsidRPr="00FB1528">
              <w:rPr>
                <w:rFonts w:eastAsia="Times New Roman"/>
                <w:b w:val="0"/>
                <w:iCs/>
                <w:sz w:val="20"/>
                <w:u w:val="single"/>
              </w:rPr>
              <w:t>Accounting of disclosures</w:t>
            </w:r>
            <w:r w:rsidR="00B54073" w:rsidRPr="00653BBA">
              <w:rPr>
                <w:rFonts w:eastAsia="Times New Roman"/>
                <w:iCs/>
                <w:sz w:val="20"/>
              </w:rPr>
              <w:t>.</w:t>
            </w:r>
            <w:r w:rsidRPr="00FB1528">
              <w:rPr>
                <w:rFonts w:eastAsia="Times New Roman"/>
                <w:b w:val="0"/>
                <w:sz w:val="20"/>
              </w:rPr>
              <w:t xml:space="preserve"> Record disclosures made for treatment, payment, and health care operations in accordance with the standard specified in § 170.210(d).</w:t>
            </w:r>
          </w:p>
        </w:tc>
      </w:tr>
      <w:tr w:rsidR="00C92E70" w:rsidRPr="00A36FD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t>Preamble FR Citation</w:t>
            </w:r>
            <w:r w:rsidR="00C92E70" w:rsidRPr="00A36FD5">
              <w:rPr>
                <w:sz w:val="20"/>
                <w:szCs w:val="20"/>
              </w:rPr>
              <w:t xml:space="preserve">: </w:t>
            </w:r>
            <w:r w:rsidR="009879C1" w:rsidRPr="00AD5E11">
              <w:rPr>
                <w:b w:val="0"/>
                <w:sz w:val="20"/>
                <w:szCs w:val="20"/>
              </w:rPr>
              <w:t>79 FR</w:t>
            </w:r>
            <w:r w:rsidR="00C92E70" w:rsidRPr="00A36FD5">
              <w:rPr>
                <w:sz w:val="20"/>
                <w:szCs w:val="20"/>
              </w:rPr>
              <w:t xml:space="preserve"> </w:t>
            </w:r>
            <w:r w:rsidR="004548D9">
              <w:rPr>
                <w:b w:val="0"/>
                <w:sz w:val="20"/>
                <w:szCs w:val="20"/>
              </w:rPr>
              <w:t>10905</w:t>
            </w:r>
          </w:p>
        </w:tc>
        <w:tc>
          <w:tcPr>
            <w:tcW w:w="2500" w:type="pct"/>
            <w:tcBorders>
              <w:left w:val="single" w:sz="8" w:space="0" w:color="7BA0CD" w:themeColor="accent1" w:themeTint="BF"/>
            </w:tcBorders>
            <w:shd w:val="clear" w:color="auto" w:fill="DBE5F1" w:themeFill="accent1" w:themeFillTint="33"/>
          </w:tcPr>
          <w:p w:rsidR="00C92E70" w:rsidRPr="00A36FD5" w:rsidRDefault="00C92E70"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Pr="00A36FD5">
              <w:rPr>
                <w:bCs/>
                <w:i/>
                <w:sz w:val="20"/>
                <w:szCs w:val="20"/>
              </w:rPr>
              <w:t>No</w:t>
            </w:r>
          </w:p>
        </w:tc>
      </w:tr>
      <w:tr w:rsidR="00C92E70"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B20D3" w:rsidRPr="00A36FD5" w:rsidRDefault="00C92E70" w:rsidP="00717F30">
            <w:pPr>
              <w:spacing w:after="60"/>
              <w:rPr>
                <w:sz w:val="20"/>
                <w:szCs w:val="20"/>
              </w:rPr>
            </w:pPr>
            <w:r w:rsidRPr="00A36FD5">
              <w:rPr>
                <w:sz w:val="20"/>
                <w:szCs w:val="20"/>
              </w:rPr>
              <w:t xml:space="preserve">Public Comment Field: </w:t>
            </w:r>
          </w:p>
          <w:p w:rsidR="00C92E70" w:rsidRPr="00A36FD5" w:rsidRDefault="00C92E70" w:rsidP="00717F30">
            <w:pPr>
              <w:spacing w:after="60"/>
              <w:rPr>
                <w:rFonts w:ascii="Times New Roman" w:hAnsi="Times New Roman" w:cs="Times New Roman"/>
                <w:b w:val="0"/>
                <w:sz w:val="20"/>
                <w:szCs w:val="20"/>
              </w:rPr>
            </w:pPr>
          </w:p>
        </w:tc>
      </w:tr>
    </w:tbl>
    <w:p w:rsidR="00CE0D14" w:rsidRDefault="00CE0D14" w:rsidP="00094310">
      <w:pPr>
        <w:tabs>
          <w:tab w:val="left" w:pos="900"/>
          <w:tab w:val="left" w:pos="2790"/>
        </w:tabs>
        <w:rPr>
          <w:b/>
        </w:rPr>
      </w:pPr>
    </w:p>
    <w:p w:rsidR="002448EB" w:rsidRDefault="002448EB" w:rsidP="00094310">
      <w:pPr>
        <w:tabs>
          <w:tab w:val="left" w:pos="900"/>
          <w:tab w:val="left" w:pos="2790"/>
        </w:tabs>
        <w:rPr>
          <w:b/>
        </w:rPr>
      </w:pPr>
    </w:p>
    <w:p w:rsidR="002448EB" w:rsidRPr="00A36FD5" w:rsidRDefault="002448EB"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56570D"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56570D" w:rsidRPr="000B0ED3" w:rsidRDefault="00C253C4" w:rsidP="008E7238">
            <w:r w:rsidRPr="000B0ED3">
              <w:lastRenderedPageBreak/>
              <w:t>§ 170.315(e)(1) (View, download, and transmit to third party)</w:t>
            </w:r>
          </w:p>
        </w:tc>
      </w:tr>
      <w:tr w:rsidR="00C92E70" w:rsidRPr="00A36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92E70" w:rsidRPr="00A36FD5" w:rsidRDefault="00C92E70" w:rsidP="00C92E70">
            <w:pPr>
              <w:tabs>
                <w:tab w:val="left" w:pos="2640"/>
              </w:tabs>
              <w:spacing w:after="60"/>
              <w:ind w:left="90" w:hanging="90"/>
              <w:rPr>
                <w:sz w:val="20"/>
                <w:szCs w:val="20"/>
              </w:rPr>
            </w:pPr>
            <w:r w:rsidRPr="00A36FD5">
              <w:rPr>
                <w:sz w:val="20"/>
                <w:szCs w:val="20"/>
              </w:rPr>
              <w:t>MU Objective</w:t>
            </w:r>
            <w:r w:rsidRPr="00A36FD5">
              <w:rPr>
                <w:sz w:val="20"/>
                <w:szCs w:val="20"/>
              </w:rPr>
              <w:tab/>
            </w:r>
          </w:p>
          <w:p w:rsidR="00C253C4" w:rsidRPr="00FB1528" w:rsidRDefault="00C253C4" w:rsidP="00C253C4">
            <w:pPr>
              <w:rPr>
                <w:b w:val="0"/>
                <w:sz w:val="20"/>
                <w:u w:val="single"/>
              </w:rPr>
            </w:pPr>
            <w:r w:rsidRPr="00FB1528">
              <w:rPr>
                <w:b w:val="0"/>
                <w:sz w:val="20"/>
                <w:u w:val="single"/>
              </w:rPr>
              <w:t>EPs</w:t>
            </w:r>
          </w:p>
          <w:p w:rsidR="00C253C4" w:rsidRPr="00FB1528" w:rsidRDefault="00C253C4" w:rsidP="00C253C4">
            <w:pPr>
              <w:rPr>
                <w:b w:val="0"/>
                <w:sz w:val="20"/>
              </w:rPr>
            </w:pPr>
            <w:r w:rsidRPr="00FB1528">
              <w:rPr>
                <w:b w:val="0"/>
                <w:sz w:val="20"/>
              </w:rPr>
              <w:t>Provide patients, and the</w:t>
            </w:r>
            <w:r w:rsidR="00FA20C6">
              <w:rPr>
                <w:b w:val="0"/>
                <w:sz w:val="20"/>
              </w:rPr>
              <w:t xml:space="preserve">ir authorized representatives, </w:t>
            </w:r>
            <w:r w:rsidRPr="00FB1528">
              <w:rPr>
                <w:b w:val="0"/>
                <w:sz w:val="20"/>
              </w:rPr>
              <w:t>the ability to view online, download, and transmit their health information within 4 business days of the information being available to the EP.</w:t>
            </w:r>
          </w:p>
          <w:p w:rsidR="00FB1528" w:rsidRDefault="00C253C4" w:rsidP="00FB1528">
            <w:pPr>
              <w:rPr>
                <w:b w:val="0"/>
                <w:sz w:val="20"/>
                <w:u w:val="single"/>
              </w:rPr>
            </w:pPr>
            <w:r w:rsidRPr="00FB1528">
              <w:rPr>
                <w:b w:val="0"/>
                <w:sz w:val="20"/>
                <w:u w:val="single"/>
              </w:rPr>
              <w:t>EHs and CAHs</w:t>
            </w:r>
          </w:p>
          <w:p w:rsidR="00C92E70" w:rsidRPr="00FB1528" w:rsidRDefault="00C253C4" w:rsidP="00FB1528">
            <w:pPr>
              <w:rPr>
                <w:b w:val="0"/>
                <w:sz w:val="20"/>
                <w:u w:val="single"/>
              </w:rPr>
            </w:pPr>
            <w:r w:rsidRPr="00FB1528">
              <w:rPr>
                <w:b w:val="0"/>
                <w:sz w:val="20"/>
              </w:rPr>
              <w:t>Provide patients, and their authorized representative, the ability to view online, download, and transmit information about a hospital admission.</w:t>
            </w:r>
          </w:p>
        </w:tc>
      </w:tr>
      <w:tr w:rsidR="008822A5" w:rsidRPr="00A36FD5" w:rsidTr="00653BB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536006" w:rsidRDefault="00CA146A" w:rsidP="00536006">
            <w:pPr>
              <w:spacing w:after="60"/>
              <w:rPr>
                <w:sz w:val="20"/>
                <w:szCs w:val="20"/>
              </w:rPr>
            </w:pPr>
            <w:r>
              <w:rPr>
                <w:sz w:val="20"/>
                <w:szCs w:val="20"/>
              </w:rPr>
              <w:t>2015</w:t>
            </w:r>
            <w:r w:rsidR="008822A5" w:rsidRPr="00A36FD5">
              <w:rPr>
                <w:sz w:val="20"/>
                <w:szCs w:val="20"/>
              </w:rPr>
              <w:t xml:space="preserve"> Edition EHR Certification </w:t>
            </w:r>
            <w:r w:rsidR="004E25E2" w:rsidRPr="00A36FD5">
              <w:rPr>
                <w:sz w:val="20"/>
                <w:szCs w:val="20"/>
              </w:rPr>
              <w:t>Criterion</w:t>
            </w:r>
          </w:p>
          <w:p w:rsidR="00F83330" w:rsidRPr="0071150D" w:rsidRDefault="00F83330" w:rsidP="00536006">
            <w:pPr>
              <w:spacing w:after="60"/>
              <w:rPr>
                <w:b w:val="0"/>
                <w:sz w:val="20"/>
                <w:szCs w:val="20"/>
              </w:rPr>
            </w:pPr>
            <w:r w:rsidRPr="0071150D">
              <w:rPr>
                <w:rFonts w:eastAsia="Times New Roman"/>
                <w:b w:val="0"/>
                <w:sz w:val="20"/>
              </w:rPr>
              <w:t xml:space="preserve">(1) </w:t>
            </w:r>
            <w:r w:rsidRPr="0071150D">
              <w:rPr>
                <w:rFonts w:eastAsia="Times New Roman"/>
                <w:b w:val="0"/>
                <w:iCs/>
                <w:sz w:val="20"/>
                <w:u w:val="single"/>
              </w:rPr>
              <w:t>View, download, and transmit to 3rd party</w:t>
            </w:r>
            <w:r w:rsidR="00B54073" w:rsidRPr="00653BBA">
              <w:rPr>
                <w:rFonts w:eastAsia="Times New Roman"/>
                <w:b w:val="0"/>
                <w:iCs/>
                <w:sz w:val="20"/>
              </w:rPr>
              <w:t>.</w:t>
            </w:r>
            <w:r w:rsidRPr="0071150D">
              <w:rPr>
                <w:rFonts w:eastAsia="Times New Roman"/>
                <w:b w:val="0"/>
                <w:sz w:val="20"/>
              </w:rPr>
              <w:t xml:space="preserve"> (i) Patients (and their authorized representatives) must be able to use EHR technology to view, download, and transmit their health information to a 3rd party in the manner specified below. Access to these capabilities must be online and through a secure channel that ensures all content is encrypted and integrity-protected in accordance with the standard for encryption and hashing algorithms specified at § 170.210(f).</w:t>
            </w:r>
          </w:p>
          <w:p w:rsidR="00F83330" w:rsidRPr="0071150D" w:rsidRDefault="00F83330" w:rsidP="00FB1528">
            <w:pPr>
              <w:ind w:firstLine="480"/>
              <w:rPr>
                <w:rFonts w:eastAsia="Times New Roman"/>
                <w:b w:val="0"/>
                <w:sz w:val="20"/>
              </w:rPr>
            </w:pPr>
            <w:r w:rsidRPr="0071150D">
              <w:rPr>
                <w:rFonts w:eastAsia="Times New Roman"/>
                <w:b w:val="0"/>
                <w:sz w:val="20"/>
              </w:rPr>
              <w:t xml:space="preserve">(A) </w:t>
            </w:r>
            <w:r w:rsidRPr="0071150D">
              <w:rPr>
                <w:rFonts w:eastAsia="Times New Roman"/>
                <w:b w:val="0"/>
                <w:iCs/>
                <w:sz w:val="20"/>
                <w:u w:val="words"/>
              </w:rPr>
              <w:t>View</w:t>
            </w:r>
            <w:r w:rsidR="00B54073" w:rsidRPr="00653BBA">
              <w:rPr>
                <w:rFonts w:eastAsia="Times New Roman"/>
                <w:b w:val="0"/>
                <w:iCs/>
                <w:sz w:val="20"/>
              </w:rPr>
              <w:t>.</w:t>
            </w:r>
            <w:r w:rsidRPr="0071150D">
              <w:rPr>
                <w:rFonts w:eastAsia="Times New Roman"/>
                <w:b w:val="0"/>
                <w:sz w:val="20"/>
              </w:rPr>
              <w:t xml:space="preserve"> Patients (and their authorized representatives) must be able to use EHR technology to electronically view in accordance with the standard adopted at § 170.204(a)(2), at a minimum, the following data:</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1</w:t>
            </w:r>
            <w:r w:rsidRPr="0071150D">
              <w:rPr>
                <w:rFonts w:eastAsia="Times New Roman"/>
                <w:b w:val="0"/>
                <w:sz w:val="20"/>
              </w:rPr>
              <w:t>) The Common MU Data Set (which should be in their English (i.e., non-coded) representation if they associate with a vocabulary/code set).</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2</w:t>
            </w:r>
            <w:r w:rsidRPr="0071150D">
              <w:rPr>
                <w:rFonts w:eastAsia="Times New Roman"/>
                <w:b w:val="0"/>
                <w:sz w:val="20"/>
              </w:rPr>
              <w:t xml:space="preserve">) </w:t>
            </w:r>
            <w:r w:rsidRPr="0071150D">
              <w:rPr>
                <w:rFonts w:eastAsia="Times New Roman"/>
                <w:b w:val="0"/>
                <w:iCs/>
                <w:sz w:val="20"/>
                <w:u w:val="single"/>
              </w:rPr>
              <w:t>Ambulatory setting only</w:t>
            </w:r>
            <w:r w:rsidR="00B54073" w:rsidRPr="00653BBA">
              <w:rPr>
                <w:rFonts w:eastAsia="Times New Roman"/>
                <w:b w:val="0"/>
                <w:iCs/>
                <w:sz w:val="20"/>
              </w:rPr>
              <w:t>.</w:t>
            </w:r>
            <w:r w:rsidRPr="0071150D">
              <w:rPr>
                <w:rFonts w:eastAsia="Times New Roman"/>
                <w:b w:val="0"/>
                <w:sz w:val="20"/>
              </w:rPr>
              <w:t xml:space="preserve"> Provider's name and office contact information.</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3</w:t>
            </w:r>
            <w:r w:rsidRPr="0071150D">
              <w:rPr>
                <w:rFonts w:eastAsia="Times New Roman"/>
                <w:b w:val="0"/>
                <w:sz w:val="20"/>
              </w:rPr>
              <w:t xml:space="preserve">) </w:t>
            </w:r>
            <w:r w:rsidRPr="0071150D">
              <w:rPr>
                <w:rFonts w:eastAsia="Times New Roman"/>
                <w:b w:val="0"/>
                <w:iCs/>
                <w:sz w:val="20"/>
                <w:u w:val="single"/>
              </w:rPr>
              <w:t>Inpatient setting only</w:t>
            </w:r>
            <w:r w:rsidR="00B54073" w:rsidRPr="00653BBA">
              <w:rPr>
                <w:rFonts w:eastAsia="Times New Roman"/>
                <w:b w:val="0"/>
                <w:iCs/>
                <w:sz w:val="20"/>
              </w:rPr>
              <w:t>.</w:t>
            </w:r>
            <w:r w:rsidRPr="0071150D">
              <w:rPr>
                <w:rFonts w:eastAsia="Times New Roman"/>
                <w:b w:val="0"/>
                <w:sz w:val="20"/>
              </w:rPr>
              <w:t xml:space="preserve"> Admission and discharge dates and locations; discharge instructions; and reason(s) for hospitalization.</w:t>
            </w:r>
          </w:p>
          <w:p w:rsidR="00F83330" w:rsidRPr="0071150D" w:rsidRDefault="00F83330" w:rsidP="00341DC8">
            <w:pPr>
              <w:ind w:firstLine="480"/>
              <w:rPr>
                <w:rFonts w:eastAsia="Times New Roman"/>
                <w:b w:val="0"/>
                <w:sz w:val="20"/>
              </w:rPr>
            </w:pPr>
            <w:r w:rsidRPr="0071150D">
              <w:rPr>
                <w:rFonts w:eastAsia="Times New Roman"/>
                <w:b w:val="0"/>
                <w:sz w:val="20"/>
              </w:rPr>
              <w:t xml:space="preserve">(B) </w:t>
            </w:r>
            <w:r w:rsidRPr="0071150D">
              <w:rPr>
                <w:rFonts w:eastAsia="Times New Roman"/>
                <w:b w:val="0"/>
                <w:iCs/>
                <w:sz w:val="20"/>
                <w:u w:val="words"/>
              </w:rPr>
              <w:t>Download</w:t>
            </w:r>
            <w:r w:rsidR="00B54073" w:rsidRPr="00653BBA">
              <w:rPr>
                <w:rFonts w:eastAsia="Times New Roman"/>
                <w:b w:val="0"/>
                <w:iCs/>
                <w:sz w:val="20"/>
              </w:rPr>
              <w:t>.</w:t>
            </w:r>
            <w:r w:rsidRPr="0071150D">
              <w:rPr>
                <w:rFonts w:eastAsia="Times New Roman"/>
                <w:b w:val="0"/>
                <w:sz w:val="20"/>
              </w:rPr>
              <w:t xml:space="preserve"> </w:t>
            </w:r>
          </w:p>
          <w:p w:rsidR="00F83330" w:rsidRPr="0071150D" w:rsidRDefault="00F83330" w:rsidP="00341DC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1</w:t>
            </w:r>
            <w:r w:rsidRPr="0071150D">
              <w:rPr>
                <w:rFonts w:eastAsia="Times New Roman"/>
                <w:b w:val="0"/>
                <w:sz w:val="20"/>
              </w:rPr>
              <w:t>) Patients (and their authorized representatives) must be able to use EHR technology to electronically download an ambulatory summary or inpatient summary (as applicable to the EHR technology setting for which certification is requested) in only human readable format, in only the format specified in accordance to the standard adopted at § 170.205(a)(4), or in both formats.</w:t>
            </w:r>
          </w:p>
          <w:p w:rsidR="00F83330" w:rsidRPr="0071150D" w:rsidRDefault="00F83330" w:rsidP="00834362">
            <w:pPr>
              <w:ind w:firstLine="480"/>
              <w:rPr>
                <w:rFonts w:eastAsia="Times New Roman"/>
                <w:b w:val="0"/>
                <w:sz w:val="20"/>
              </w:rPr>
            </w:pPr>
            <w:r w:rsidRPr="0071150D">
              <w:rPr>
                <w:rFonts w:eastAsia="Times New Roman"/>
                <w:b w:val="0"/>
                <w:sz w:val="20"/>
              </w:rPr>
              <w:t>(</w:t>
            </w:r>
            <w:r w:rsidR="00B54073" w:rsidRPr="0071150D">
              <w:rPr>
                <w:rFonts w:eastAsia="Times New Roman"/>
                <w:b w:val="0"/>
                <w:sz w:val="20"/>
                <w:u w:val="single"/>
              </w:rPr>
              <w:t>2</w:t>
            </w:r>
            <w:r w:rsidRPr="0071150D">
              <w:rPr>
                <w:rFonts w:eastAsia="Times New Roman"/>
                <w:b w:val="0"/>
                <w:sz w:val="20"/>
              </w:rPr>
              <w:t>)</w:t>
            </w:r>
            <w:r w:rsidR="00D84D08" w:rsidRPr="0071150D">
              <w:rPr>
                <w:rFonts w:eastAsia="Times New Roman"/>
                <w:b w:val="0"/>
                <w:sz w:val="20"/>
              </w:rPr>
              <w:t xml:space="preserve"> </w:t>
            </w:r>
            <w:r w:rsidRPr="0071150D">
              <w:rPr>
                <w:rFonts w:eastAsia="Times New Roman"/>
                <w:b w:val="0"/>
                <w:sz w:val="20"/>
              </w:rPr>
              <w:t>When downloaded according to the standard adopted at § 170.205(a)(4), the ambulatory summary or inpatient summary must include, at a minimum, the following data (which, for the human readable version, should be in their English representation if they associate with a vocabulary/code set):</w:t>
            </w:r>
          </w:p>
          <w:p w:rsidR="00F83330" w:rsidRPr="0071150D" w:rsidRDefault="00F83330" w:rsidP="00834362">
            <w:pPr>
              <w:ind w:firstLine="480"/>
              <w:rPr>
                <w:rFonts w:eastAsia="Times New Roman"/>
                <w:b w:val="0"/>
                <w:sz w:val="20"/>
              </w:rPr>
            </w:pPr>
            <w:r w:rsidRPr="0071150D">
              <w:rPr>
                <w:rFonts w:eastAsia="Times New Roman"/>
                <w:b w:val="0"/>
                <w:sz w:val="20"/>
              </w:rPr>
              <w:t>(</w:t>
            </w:r>
            <w:r w:rsidRPr="0071150D">
              <w:rPr>
                <w:rFonts w:eastAsia="Times New Roman"/>
                <w:b w:val="0"/>
                <w:iCs/>
                <w:sz w:val="20"/>
                <w:u w:val="words"/>
              </w:rPr>
              <w:t>i</w:t>
            </w:r>
            <w:r w:rsidRPr="0071150D">
              <w:rPr>
                <w:rFonts w:eastAsia="Times New Roman"/>
                <w:b w:val="0"/>
                <w:sz w:val="20"/>
              </w:rPr>
              <w:t xml:space="preserve">) </w:t>
            </w:r>
            <w:r w:rsidRPr="0071150D">
              <w:rPr>
                <w:rFonts w:eastAsia="Times New Roman"/>
                <w:b w:val="0"/>
                <w:iCs/>
                <w:sz w:val="20"/>
                <w:u w:val="single"/>
              </w:rPr>
              <w:t>Ambulatory setting only</w:t>
            </w:r>
            <w:r w:rsidR="00B54073" w:rsidRPr="00653BBA">
              <w:rPr>
                <w:rFonts w:eastAsia="Times New Roman"/>
                <w:b w:val="0"/>
                <w:iCs/>
                <w:sz w:val="20"/>
              </w:rPr>
              <w:t>.</w:t>
            </w:r>
            <w:r w:rsidRPr="0071150D">
              <w:rPr>
                <w:rFonts w:eastAsia="Times New Roman"/>
                <w:b w:val="0"/>
                <w:sz w:val="20"/>
              </w:rPr>
              <w:t xml:space="preserve"> All of the data specified in paragraph (e</w:t>
            </w:r>
            <w:proofErr w:type="gramStart"/>
            <w:r w:rsidRPr="0071150D">
              <w:rPr>
                <w:rFonts w:eastAsia="Times New Roman"/>
                <w:b w:val="0"/>
                <w:sz w:val="20"/>
              </w:rPr>
              <w:t>)(</w:t>
            </w:r>
            <w:proofErr w:type="gramEnd"/>
            <w:r w:rsidRPr="0071150D">
              <w:rPr>
                <w:rFonts w:eastAsia="Times New Roman"/>
                <w:b w:val="0"/>
                <w:sz w:val="20"/>
              </w:rPr>
              <w:t>1)(i)(A)(</w:t>
            </w:r>
            <w:r w:rsidR="00B54073" w:rsidRPr="00653BBA">
              <w:rPr>
                <w:rFonts w:eastAsia="Times New Roman"/>
                <w:b w:val="0"/>
                <w:iCs/>
                <w:sz w:val="20"/>
              </w:rPr>
              <w:t>1</w:t>
            </w:r>
            <w:r w:rsidRPr="0071150D">
              <w:rPr>
                <w:rFonts w:eastAsia="Times New Roman"/>
                <w:b w:val="0"/>
                <w:sz w:val="20"/>
              </w:rPr>
              <w:t>) and (</w:t>
            </w:r>
            <w:r w:rsidR="00B54073" w:rsidRPr="00653BBA">
              <w:rPr>
                <w:rFonts w:eastAsia="Times New Roman"/>
                <w:b w:val="0"/>
                <w:iCs/>
                <w:sz w:val="20"/>
              </w:rPr>
              <w:t>2</w:t>
            </w:r>
            <w:r w:rsidRPr="0071150D">
              <w:rPr>
                <w:rFonts w:eastAsia="Times New Roman"/>
                <w:b w:val="0"/>
                <w:sz w:val="20"/>
              </w:rPr>
              <w:t>) of this section and Unique Device Identifier(s) for a patient’s implantable device(s).</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341300">
              <w:rPr>
                <w:rFonts w:eastAsia="Times New Roman"/>
                <w:b w:val="0"/>
                <w:iCs/>
                <w:sz w:val="20"/>
                <w:u w:val="single"/>
              </w:rPr>
              <w:t>ii</w:t>
            </w:r>
            <w:r w:rsidRPr="0071150D">
              <w:rPr>
                <w:rFonts w:eastAsia="Times New Roman"/>
                <w:b w:val="0"/>
                <w:sz w:val="20"/>
              </w:rPr>
              <w:t xml:space="preserve">) </w:t>
            </w:r>
            <w:r w:rsidRPr="0071150D">
              <w:rPr>
                <w:rFonts w:eastAsia="Times New Roman"/>
                <w:b w:val="0"/>
                <w:iCs/>
                <w:sz w:val="20"/>
                <w:u w:val="single"/>
              </w:rPr>
              <w:t>Inpatient setting only</w:t>
            </w:r>
            <w:r w:rsidR="00B54073" w:rsidRPr="00653BBA">
              <w:rPr>
                <w:rFonts w:eastAsia="Times New Roman"/>
                <w:b w:val="0"/>
                <w:iCs/>
                <w:sz w:val="20"/>
              </w:rPr>
              <w:t>.</w:t>
            </w:r>
            <w:r w:rsidRPr="0071150D">
              <w:rPr>
                <w:rFonts w:eastAsia="Times New Roman"/>
                <w:b w:val="0"/>
                <w:sz w:val="20"/>
              </w:rPr>
              <w:t xml:space="preserve"> All of the data specified in paragraphs (e</w:t>
            </w:r>
            <w:proofErr w:type="gramStart"/>
            <w:r w:rsidRPr="0071150D">
              <w:rPr>
                <w:rFonts w:eastAsia="Times New Roman"/>
                <w:b w:val="0"/>
                <w:sz w:val="20"/>
              </w:rPr>
              <w:t>)(</w:t>
            </w:r>
            <w:proofErr w:type="gramEnd"/>
            <w:r w:rsidRPr="0071150D">
              <w:rPr>
                <w:rFonts w:eastAsia="Times New Roman"/>
                <w:b w:val="0"/>
                <w:sz w:val="20"/>
              </w:rPr>
              <w:t>1)(i)(A)(</w:t>
            </w:r>
            <w:r w:rsidR="00B54073" w:rsidRPr="00653BBA">
              <w:rPr>
                <w:rFonts w:eastAsia="Times New Roman"/>
                <w:b w:val="0"/>
                <w:iCs/>
                <w:sz w:val="20"/>
              </w:rPr>
              <w:t>1</w:t>
            </w:r>
            <w:r w:rsidRPr="0071150D">
              <w:rPr>
                <w:rFonts w:eastAsia="Times New Roman"/>
                <w:b w:val="0"/>
                <w:sz w:val="20"/>
              </w:rPr>
              <w:t>) and (</w:t>
            </w:r>
            <w:r w:rsidR="00B54073" w:rsidRPr="00653BBA">
              <w:rPr>
                <w:rFonts w:eastAsia="Times New Roman"/>
                <w:b w:val="0"/>
                <w:iCs/>
                <w:sz w:val="20"/>
              </w:rPr>
              <w:t>3</w:t>
            </w:r>
            <w:r w:rsidRPr="0071150D">
              <w:rPr>
                <w:rFonts w:eastAsia="Times New Roman"/>
                <w:b w:val="0"/>
                <w:sz w:val="20"/>
              </w:rPr>
              <w:t>) of this section and Unique Device Identifier(s) for a patient’s implantable device(s).</w:t>
            </w:r>
          </w:p>
          <w:p w:rsidR="00F83330" w:rsidRPr="0071150D" w:rsidRDefault="00F83330" w:rsidP="00FB1528">
            <w:pPr>
              <w:ind w:firstLine="480"/>
              <w:rPr>
                <w:rFonts w:eastAsia="Times New Roman"/>
                <w:b w:val="0"/>
                <w:sz w:val="20"/>
              </w:rPr>
            </w:pPr>
            <w:r w:rsidRPr="0071150D">
              <w:rPr>
                <w:rFonts w:eastAsia="Times New Roman"/>
                <w:b w:val="0"/>
                <w:sz w:val="20"/>
              </w:rPr>
              <w:t>(</w:t>
            </w:r>
            <w:r w:rsidR="00236C5F" w:rsidRPr="00042B6C">
              <w:rPr>
                <w:rFonts w:eastAsia="Times New Roman"/>
                <w:b w:val="0"/>
                <w:iCs/>
                <w:sz w:val="20"/>
                <w:u w:val="single"/>
              </w:rPr>
              <w:t>3</w:t>
            </w:r>
            <w:r w:rsidR="00B54073" w:rsidRPr="00653BBA">
              <w:rPr>
                <w:rFonts w:eastAsia="Times New Roman"/>
                <w:b w:val="0"/>
                <w:sz w:val="20"/>
              </w:rPr>
              <w:t xml:space="preserve">) </w:t>
            </w:r>
            <w:r w:rsidRPr="0071150D">
              <w:rPr>
                <w:rFonts w:eastAsia="Times New Roman"/>
                <w:b w:val="0"/>
                <w:iCs/>
                <w:sz w:val="20"/>
                <w:u w:val="single"/>
              </w:rPr>
              <w:t>Inpatient setting only</w:t>
            </w:r>
            <w:r w:rsidR="00B54073" w:rsidRPr="00653BBA">
              <w:rPr>
                <w:rFonts w:eastAsia="Times New Roman"/>
                <w:b w:val="0"/>
                <w:iCs/>
                <w:sz w:val="20"/>
              </w:rPr>
              <w:t>.</w:t>
            </w:r>
            <w:r w:rsidRPr="0071150D">
              <w:rPr>
                <w:rFonts w:eastAsia="Times New Roman"/>
                <w:b w:val="0"/>
                <w:sz w:val="20"/>
              </w:rPr>
              <w:t xml:space="preserve"> Patients (and their authorized representatives) must be able to electronically download transition of care/referral summaries that were created as a result of a transition of care (pursuant to the capability expressed in the certification criterion adopted at paragraph (b</w:t>
            </w:r>
            <w:proofErr w:type="gramStart"/>
            <w:r w:rsidRPr="0071150D">
              <w:rPr>
                <w:rFonts w:eastAsia="Times New Roman"/>
                <w:b w:val="0"/>
                <w:sz w:val="20"/>
              </w:rPr>
              <w:t>)(</w:t>
            </w:r>
            <w:proofErr w:type="gramEnd"/>
            <w:r w:rsidRPr="0071150D">
              <w:rPr>
                <w:rFonts w:eastAsia="Times New Roman"/>
                <w:b w:val="0"/>
                <w:sz w:val="20"/>
              </w:rPr>
              <w:t>1) of this section).</w:t>
            </w:r>
          </w:p>
          <w:p w:rsidR="00F83330" w:rsidRPr="0071150D" w:rsidRDefault="00F83330" w:rsidP="00FB1528">
            <w:pPr>
              <w:ind w:firstLine="480"/>
              <w:rPr>
                <w:rFonts w:eastAsia="Times New Roman"/>
                <w:b w:val="0"/>
                <w:sz w:val="20"/>
              </w:rPr>
            </w:pPr>
            <w:r w:rsidRPr="0071150D">
              <w:rPr>
                <w:rFonts w:eastAsia="Times New Roman"/>
                <w:b w:val="0"/>
                <w:sz w:val="20"/>
              </w:rPr>
              <w:t xml:space="preserve">(C) </w:t>
            </w:r>
            <w:r w:rsidRPr="0071150D">
              <w:rPr>
                <w:rFonts w:eastAsia="Times New Roman"/>
                <w:b w:val="0"/>
                <w:iCs/>
                <w:sz w:val="20"/>
                <w:u w:val="single"/>
              </w:rPr>
              <w:t>Transmit to third party</w:t>
            </w:r>
            <w:r w:rsidR="00B54073" w:rsidRPr="00653BBA">
              <w:rPr>
                <w:rFonts w:eastAsia="Times New Roman"/>
                <w:b w:val="0"/>
                <w:iCs/>
                <w:sz w:val="20"/>
              </w:rPr>
              <w:t>.</w:t>
            </w:r>
            <w:r w:rsidRPr="0071150D">
              <w:rPr>
                <w:rFonts w:eastAsia="Times New Roman"/>
                <w:b w:val="0"/>
                <w:sz w:val="20"/>
              </w:rPr>
              <w:t xml:space="preserve"> Patients (and their authorized representatives) must be able to:</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042B6C">
              <w:rPr>
                <w:rFonts w:eastAsia="Times New Roman"/>
                <w:b w:val="0"/>
                <w:iCs/>
                <w:sz w:val="20"/>
                <w:u w:val="single"/>
              </w:rPr>
              <w:t>1</w:t>
            </w:r>
            <w:r w:rsidRPr="0071150D">
              <w:rPr>
                <w:rFonts w:eastAsia="Times New Roman"/>
                <w:b w:val="0"/>
                <w:sz w:val="20"/>
              </w:rPr>
              <w:t>) Enter a 3</w:t>
            </w:r>
            <w:r w:rsidRPr="0071150D">
              <w:rPr>
                <w:rFonts w:eastAsia="Times New Roman"/>
                <w:b w:val="0"/>
                <w:sz w:val="20"/>
                <w:vertAlign w:val="superscript"/>
              </w:rPr>
              <w:t>rd</w:t>
            </w:r>
            <w:r w:rsidRPr="0071150D">
              <w:rPr>
                <w:rFonts w:eastAsia="Times New Roman"/>
                <w:b w:val="0"/>
                <w:sz w:val="20"/>
              </w:rPr>
              <w:t xml:space="preserve"> party destination of their choice to electronically transmit:</w:t>
            </w:r>
          </w:p>
          <w:p w:rsidR="00F83330" w:rsidRPr="0071150D" w:rsidRDefault="00F83330" w:rsidP="00FB1528">
            <w:pPr>
              <w:ind w:firstLine="480"/>
              <w:rPr>
                <w:rFonts w:eastAsia="Times New Roman"/>
                <w:b w:val="0"/>
                <w:sz w:val="20"/>
              </w:rPr>
            </w:pPr>
            <w:r w:rsidRPr="0071150D">
              <w:rPr>
                <w:rFonts w:eastAsia="Times New Roman"/>
                <w:b w:val="0"/>
                <w:sz w:val="20"/>
              </w:rPr>
              <w:t>(</w:t>
            </w:r>
            <w:r w:rsidRPr="0071150D">
              <w:rPr>
                <w:rFonts w:eastAsia="Times New Roman"/>
                <w:b w:val="0"/>
                <w:sz w:val="20"/>
                <w:u w:val="single"/>
              </w:rPr>
              <w:t>i</w:t>
            </w:r>
            <w:r w:rsidRPr="0071150D">
              <w:rPr>
                <w:rFonts w:eastAsia="Times New Roman"/>
                <w:b w:val="0"/>
                <w:sz w:val="20"/>
              </w:rPr>
              <w:t xml:space="preserve">) </w:t>
            </w:r>
            <w:r w:rsidR="00236C5F" w:rsidRPr="0071150D">
              <w:rPr>
                <w:rFonts w:eastAsia="Times New Roman"/>
                <w:b w:val="0"/>
                <w:sz w:val="20"/>
              </w:rPr>
              <w:t xml:space="preserve">The </w:t>
            </w:r>
            <w:r w:rsidRPr="0071150D">
              <w:rPr>
                <w:rFonts w:eastAsia="Times New Roman"/>
                <w:b w:val="0"/>
                <w:sz w:val="20"/>
              </w:rPr>
              <w:t>ambulatory summary or inpatient summary (as applicable to the EHR technology setting for which certification is requested) created in paragraph (e</w:t>
            </w:r>
            <w:proofErr w:type="gramStart"/>
            <w:r w:rsidRPr="0071150D">
              <w:rPr>
                <w:rFonts w:eastAsia="Times New Roman"/>
                <w:b w:val="0"/>
                <w:sz w:val="20"/>
              </w:rPr>
              <w:t>)(</w:t>
            </w:r>
            <w:proofErr w:type="gramEnd"/>
            <w:r w:rsidRPr="0071150D">
              <w:rPr>
                <w:rFonts w:eastAsia="Times New Roman"/>
                <w:b w:val="0"/>
                <w:sz w:val="20"/>
              </w:rPr>
              <w:t>1)(i)(B)(</w:t>
            </w:r>
            <w:r w:rsidRPr="0071150D">
              <w:rPr>
                <w:rFonts w:eastAsia="Times New Roman"/>
                <w:b w:val="0"/>
                <w:iCs/>
                <w:sz w:val="20"/>
              </w:rPr>
              <w:t>1</w:t>
            </w:r>
            <w:r w:rsidRPr="0071150D">
              <w:rPr>
                <w:rFonts w:eastAsia="Times New Roman"/>
                <w:b w:val="0"/>
                <w:sz w:val="20"/>
              </w:rPr>
              <w:t>) of this section in accordance with the standard specified in § 170.202(a).</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single"/>
              </w:rPr>
              <w:t>ii</w:t>
            </w:r>
            <w:r w:rsidRPr="0071150D">
              <w:rPr>
                <w:rFonts w:eastAsia="Times New Roman"/>
                <w:b w:val="0"/>
                <w:sz w:val="20"/>
              </w:rPr>
              <w:t xml:space="preserve">) </w:t>
            </w:r>
            <w:r w:rsidRPr="0071150D">
              <w:rPr>
                <w:rFonts w:eastAsia="Times New Roman"/>
                <w:b w:val="0"/>
                <w:iCs/>
                <w:sz w:val="20"/>
                <w:u w:val="single"/>
              </w:rPr>
              <w:t>Inpatient setting only</w:t>
            </w:r>
            <w:r w:rsidR="00B54073" w:rsidRPr="00653BBA">
              <w:rPr>
                <w:rFonts w:eastAsia="Times New Roman"/>
                <w:b w:val="0"/>
                <w:iCs/>
                <w:sz w:val="20"/>
              </w:rPr>
              <w:t>.</w:t>
            </w:r>
            <w:r w:rsidR="00B54073" w:rsidRPr="00653BBA">
              <w:rPr>
                <w:rFonts w:eastAsia="Times New Roman"/>
                <w:b w:val="0"/>
                <w:sz w:val="20"/>
              </w:rPr>
              <w:t xml:space="preserve"> </w:t>
            </w:r>
            <w:r w:rsidRPr="0071150D">
              <w:rPr>
                <w:rFonts w:eastAsia="Times New Roman"/>
                <w:b w:val="0"/>
                <w:sz w:val="20"/>
              </w:rPr>
              <w:t>Electronically transmit transition of care/referral summaries (as a result of a transition of care/referral) selected by the patient (or their authorized representative) in accordance with the standard specified in § 170.202(a).</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sz w:val="20"/>
                <w:u w:val="single"/>
              </w:rPr>
              <w:t>2</w:t>
            </w:r>
            <w:r w:rsidRPr="0071150D">
              <w:rPr>
                <w:rFonts w:eastAsia="Times New Roman"/>
                <w:b w:val="0"/>
                <w:sz w:val="20"/>
              </w:rPr>
              <w:t>) Accomplish a transmission of their ambulatory summary or inpatient summary through a method that conforms to the standard specified at §170.202(e) and that leads to such summary being processed by a service that has implemented the standard specified in §170.202(a).</w:t>
            </w:r>
          </w:p>
          <w:p w:rsidR="00F83330" w:rsidRPr="0071150D" w:rsidRDefault="00F83330" w:rsidP="00FB1528">
            <w:pPr>
              <w:ind w:firstLine="480"/>
              <w:rPr>
                <w:rFonts w:eastAsia="Times New Roman"/>
                <w:b w:val="0"/>
                <w:sz w:val="20"/>
              </w:rPr>
            </w:pPr>
            <w:r w:rsidRPr="0071150D">
              <w:rPr>
                <w:rFonts w:eastAsia="Times New Roman"/>
                <w:b w:val="0"/>
                <w:sz w:val="20"/>
              </w:rPr>
              <w:t xml:space="preserve">(ii) </w:t>
            </w:r>
            <w:r w:rsidRPr="0071150D">
              <w:rPr>
                <w:rFonts w:eastAsia="Times New Roman"/>
                <w:b w:val="0"/>
                <w:iCs/>
                <w:sz w:val="20"/>
                <w:u w:val="single"/>
              </w:rPr>
              <w:t>Activity history log</w:t>
            </w:r>
            <w:r w:rsidR="00B54073" w:rsidRPr="00653BBA">
              <w:rPr>
                <w:rFonts w:eastAsia="Times New Roman"/>
                <w:b w:val="0"/>
                <w:iCs/>
                <w:sz w:val="20"/>
              </w:rPr>
              <w:t>.</w:t>
            </w:r>
            <w:r w:rsidRPr="0071150D">
              <w:rPr>
                <w:rFonts w:eastAsia="Times New Roman"/>
                <w:b w:val="0"/>
                <w:sz w:val="20"/>
              </w:rPr>
              <w:t xml:space="preserve"> (A) When electronic health information is viewed, downloaded, or transmitted to a third-party using the capabilities included in paragraphs (e)(1)(i)(A) through (C) of this section, the following information must be recorded and made accessible to the patient:</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1</w:t>
            </w:r>
            <w:r w:rsidRPr="0071150D">
              <w:rPr>
                <w:rFonts w:eastAsia="Times New Roman"/>
                <w:b w:val="0"/>
                <w:sz w:val="20"/>
              </w:rPr>
              <w:t>) The action(s) (i.e., view, download, transmission) that occurred;</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2</w:t>
            </w:r>
            <w:r w:rsidRPr="0071150D">
              <w:rPr>
                <w:rFonts w:eastAsia="Times New Roman"/>
                <w:b w:val="0"/>
                <w:sz w:val="20"/>
              </w:rPr>
              <w:t xml:space="preserve">) The date and time each action occurred in accordance with the standard specified at § 170.210(g); </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iCs/>
                <w:sz w:val="20"/>
                <w:u w:val="words"/>
              </w:rPr>
              <w:t>3</w:t>
            </w:r>
            <w:r w:rsidRPr="0071150D">
              <w:rPr>
                <w:rFonts w:eastAsia="Times New Roman"/>
                <w:b w:val="0"/>
                <w:sz w:val="20"/>
              </w:rPr>
              <w:t>) The user who took the action; and</w:t>
            </w:r>
          </w:p>
          <w:p w:rsidR="00F83330" w:rsidRPr="0071150D" w:rsidRDefault="00F83330" w:rsidP="00FB1528">
            <w:pPr>
              <w:ind w:firstLine="480"/>
              <w:rPr>
                <w:rFonts w:eastAsia="Times New Roman"/>
                <w:b w:val="0"/>
                <w:sz w:val="20"/>
              </w:rPr>
            </w:pPr>
            <w:r w:rsidRPr="0071150D">
              <w:rPr>
                <w:rFonts w:eastAsia="Times New Roman"/>
                <w:b w:val="0"/>
                <w:sz w:val="20"/>
              </w:rPr>
              <w:t>(</w:t>
            </w:r>
            <w:r w:rsidR="00B54073" w:rsidRPr="0071150D">
              <w:rPr>
                <w:rFonts w:eastAsia="Times New Roman"/>
                <w:b w:val="0"/>
                <w:sz w:val="20"/>
                <w:u w:val="single"/>
              </w:rPr>
              <w:t>4</w:t>
            </w:r>
            <w:r w:rsidRPr="0071150D">
              <w:rPr>
                <w:rFonts w:eastAsia="Times New Roman"/>
                <w:b w:val="0"/>
                <w:sz w:val="20"/>
              </w:rPr>
              <w:t>)</w:t>
            </w:r>
            <w:r w:rsidRPr="0071150D">
              <w:rPr>
                <w:rFonts w:eastAsia="Calibri"/>
                <w:b w:val="0"/>
                <w:sz w:val="20"/>
              </w:rPr>
              <w:t xml:space="preserve"> The addressee to whom an </w:t>
            </w:r>
            <w:r w:rsidRPr="0071150D">
              <w:rPr>
                <w:rFonts w:eastAsia="Calibri"/>
                <w:b w:val="0"/>
                <w:color w:val="000000"/>
                <w:sz w:val="20"/>
              </w:rPr>
              <w:t xml:space="preserve">ambulatory summary or inpatient </w:t>
            </w:r>
            <w:r w:rsidRPr="0071150D">
              <w:rPr>
                <w:rFonts w:eastAsia="Calibri"/>
                <w:b w:val="0"/>
                <w:sz w:val="20"/>
              </w:rPr>
              <w:t>summary was transmitted and whether that transmission was successful (or failed).</w:t>
            </w:r>
          </w:p>
          <w:p w:rsidR="008822A5" w:rsidRPr="00F83330" w:rsidRDefault="00F83330" w:rsidP="00FB1528">
            <w:pPr>
              <w:ind w:firstLine="480"/>
              <w:rPr>
                <w:rFonts w:eastAsia="Times New Roman"/>
              </w:rPr>
            </w:pPr>
            <w:r w:rsidRPr="0071150D">
              <w:rPr>
                <w:rFonts w:eastAsia="Times New Roman"/>
                <w:b w:val="0"/>
                <w:sz w:val="20"/>
              </w:rPr>
              <w:t>(B) EHR technology presented for certification may demonstrate compliance with paragraph (e)(1)(ii)(A) of this section if it is also certified to the certification criterion adopted at §170.315(d)(2) and the information required to be recorded in paragraph (e)(1)(ii)(A) is accessible by the patient.</w:t>
            </w:r>
          </w:p>
        </w:tc>
      </w:tr>
      <w:tr w:rsidR="00C92E70" w:rsidRPr="00A36FD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sz w:val="20"/>
                <w:szCs w:val="20"/>
              </w:rPr>
            </w:pPr>
            <w:r w:rsidRPr="00A36FD5">
              <w:rPr>
                <w:sz w:val="20"/>
                <w:szCs w:val="20"/>
              </w:rPr>
              <w:lastRenderedPageBreak/>
              <w:t>Preamble FR Citation</w:t>
            </w:r>
            <w:r w:rsidR="00C92E70" w:rsidRPr="00A36FD5">
              <w:rPr>
                <w:sz w:val="20"/>
                <w:szCs w:val="20"/>
              </w:rPr>
              <w:t xml:space="preserve">: </w:t>
            </w:r>
            <w:r w:rsidR="009879C1" w:rsidRPr="00AD5E11">
              <w:rPr>
                <w:b w:val="0"/>
                <w:sz w:val="20"/>
                <w:szCs w:val="20"/>
              </w:rPr>
              <w:t>79 FR</w:t>
            </w:r>
            <w:r w:rsidR="00C92E70" w:rsidRPr="00A36FD5">
              <w:rPr>
                <w:sz w:val="20"/>
                <w:szCs w:val="20"/>
              </w:rPr>
              <w:t xml:space="preserve"> </w:t>
            </w:r>
            <w:r w:rsidR="004548D9">
              <w:rPr>
                <w:b w:val="0"/>
                <w:sz w:val="20"/>
                <w:szCs w:val="20"/>
              </w:rPr>
              <w:t>10906</w:t>
            </w:r>
          </w:p>
        </w:tc>
        <w:tc>
          <w:tcPr>
            <w:tcW w:w="2500" w:type="pct"/>
            <w:tcBorders>
              <w:left w:val="single" w:sz="8" w:space="0" w:color="7BA0CD" w:themeColor="accent1" w:themeTint="BF"/>
            </w:tcBorders>
            <w:shd w:val="clear" w:color="auto" w:fill="DBE5F1" w:themeFill="accent1" w:themeFillTint="33"/>
          </w:tcPr>
          <w:p w:rsidR="00C92E70" w:rsidRPr="00A36FD5" w:rsidRDefault="00C92E70" w:rsidP="008071FB">
            <w:pPr>
              <w:cnfStyle w:val="000000100000" w:firstRow="0" w:lastRow="0" w:firstColumn="0" w:lastColumn="0" w:oddVBand="0" w:evenVBand="0" w:oddHBand="1" w:evenHBand="0" w:firstRowFirstColumn="0" w:firstRowLastColumn="0" w:lastRowFirstColumn="0" w:lastRowLastColumn="0"/>
              <w:rPr>
                <w:b/>
                <w:bCs/>
                <w:sz w:val="20"/>
                <w:szCs w:val="20"/>
              </w:rPr>
            </w:pPr>
            <w:r w:rsidRPr="00A36FD5">
              <w:rPr>
                <w:b/>
                <w:bCs/>
                <w:sz w:val="20"/>
                <w:szCs w:val="20"/>
              </w:rPr>
              <w:t xml:space="preserve">Specific questions in preamble? </w:t>
            </w:r>
            <w:r w:rsidR="00C253C4">
              <w:rPr>
                <w:b/>
                <w:bCs/>
                <w:sz w:val="20"/>
                <w:szCs w:val="20"/>
              </w:rPr>
              <w:t xml:space="preserve"> </w:t>
            </w:r>
            <w:r w:rsidR="00B54073" w:rsidRPr="00653BBA">
              <w:rPr>
                <w:bCs/>
                <w:i/>
                <w:sz w:val="20"/>
                <w:szCs w:val="20"/>
              </w:rPr>
              <w:t>Yes</w:t>
            </w:r>
          </w:p>
        </w:tc>
      </w:tr>
      <w:tr w:rsidR="00C92E70" w:rsidRPr="00A36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92E70" w:rsidRPr="00A36FD5" w:rsidRDefault="00C92E70" w:rsidP="008822A5">
            <w:pPr>
              <w:spacing w:after="60"/>
              <w:rPr>
                <w:sz w:val="20"/>
                <w:szCs w:val="20"/>
              </w:rPr>
            </w:pPr>
            <w:r w:rsidRPr="00A36FD5">
              <w:rPr>
                <w:sz w:val="20"/>
                <w:szCs w:val="20"/>
              </w:rPr>
              <w:t xml:space="preserve">Public Comment Field: </w:t>
            </w:r>
          </w:p>
          <w:p w:rsidR="001543C2" w:rsidRPr="00A36FD5" w:rsidRDefault="001543C2" w:rsidP="001543C2">
            <w:pPr>
              <w:tabs>
                <w:tab w:val="left" w:pos="1440"/>
              </w:tabs>
              <w:spacing w:before="40" w:after="60"/>
              <w:rPr>
                <w:rFonts w:ascii="Times New Roman" w:hAnsi="Times New Roman" w:cs="Times New Roman"/>
                <w:b w:val="0"/>
                <w:sz w:val="20"/>
                <w:szCs w:val="20"/>
              </w:rPr>
            </w:pPr>
            <w:r w:rsidRPr="00A36FD5">
              <w:rPr>
                <w:rFonts w:ascii="Times New Roman" w:hAnsi="Times New Roman" w:cs="Times New Roman"/>
                <w:b w:val="0"/>
                <w:sz w:val="20"/>
                <w:szCs w:val="20"/>
              </w:rPr>
              <w:tab/>
            </w:r>
          </w:p>
        </w:tc>
      </w:tr>
    </w:tbl>
    <w:p w:rsidR="00984B93" w:rsidRPr="00A36FD5" w:rsidRDefault="00984B93" w:rsidP="00CE0D14">
      <w:pPr>
        <w:tabs>
          <w:tab w:val="left" w:pos="900"/>
          <w:tab w:val="left" w:pos="2790"/>
        </w:tabs>
        <w:spacing w:after="0" w:line="240" w:lineRule="auto"/>
        <w:rPr>
          <w:b/>
        </w:rPr>
      </w:pPr>
    </w:p>
    <w:p w:rsidR="005635A6" w:rsidRPr="00A36FD5" w:rsidRDefault="005635A6" w:rsidP="00CE0D14">
      <w:pPr>
        <w:tabs>
          <w:tab w:val="left" w:pos="900"/>
          <w:tab w:val="left" w:pos="2790"/>
        </w:tabs>
        <w:spacing w:after="0" w:line="240" w:lineRule="auto"/>
        <w:rPr>
          <w:b/>
        </w:rPr>
      </w:pPr>
    </w:p>
    <w:tbl>
      <w:tblPr>
        <w:tblStyle w:val="MediumShading1-Accent11"/>
        <w:tblW w:w="5000" w:type="pct"/>
        <w:tblLook w:val="04A0" w:firstRow="1" w:lastRow="0" w:firstColumn="1" w:lastColumn="0" w:noHBand="0" w:noVBand="1"/>
      </w:tblPr>
      <w:tblGrid>
        <w:gridCol w:w="5508"/>
        <w:gridCol w:w="5508"/>
      </w:tblGrid>
      <w:tr w:rsidR="00942B88"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942B88" w:rsidRPr="000B0ED3" w:rsidRDefault="00CB49BF" w:rsidP="008E7238">
            <w:r w:rsidRPr="000B0ED3">
              <w:t>§ 170.315(e)(2) (Ambulatory setting only – clinical summary)</w:t>
            </w:r>
          </w:p>
        </w:tc>
      </w:tr>
      <w:tr w:rsidR="00C92E70"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92E70" w:rsidRPr="00A36FD5" w:rsidRDefault="00C92E70" w:rsidP="00C92E70">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92E70" w:rsidRPr="00C74FC9" w:rsidRDefault="00CB49BF" w:rsidP="00C92E70">
            <w:pPr>
              <w:rPr>
                <w:b w:val="0"/>
                <w:bCs w:val="0"/>
                <w:color w:val="000000" w:themeColor="text1"/>
                <w:sz w:val="20"/>
                <w:szCs w:val="20"/>
              </w:rPr>
            </w:pPr>
            <w:r w:rsidRPr="00C74FC9">
              <w:rPr>
                <w:b w:val="0"/>
                <w:color w:val="000000" w:themeColor="text1"/>
                <w:sz w:val="20"/>
              </w:rPr>
              <w:t>Provide clinical summaries for patients for each office visit.</w:t>
            </w:r>
          </w:p>
        </w:tc>
      </w:tr>
      <w:tr w:rsidR="00CE0D14"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E0D14" w:rsidRPr="00A36FD5" w:rsidRDefault="00CA146A" w:rsidP="00CE0D14">
            <w:pPr>
              <w:spacing w:after="60"/>
              <w:rPr>
                <w:color w:val="auto"/>
                <w:sz w:val="20"/>
                <w:szCs w:val="20"/>
              </w:rPr>
            </w:pPr>
            <w:r>
              <w:rPr>
                <w:color w:val="auto"/>
                <w:sz w:val="20"/>
                <w:szCs w:val="20"/>
              </w:rPr>
              <w:t>2015</w:t>
            </w:r>
            <w:r w:rsidR="00CE0D14" w:rsidRPr="00A36FD5">
              <w:rPr>
                <w:color w:val="auto"/>
                <w:sz w:val="20"/>
                <w:szCs w:val="20"/>
              </w:rPr>
              <w:t xml:space="preserve"> Edition EHR Certification </w:t>
            </w:r>
            <w:r w:rsidR="004E25E2" w:rsidRPr="00A36FD5">
              <w:rPr>
                <w:color w:val="auto"/>
                <w:sz w:val="20"/>
                <w:szCs w:val="20"/>
              </w:rPr>
              <w:t>Criterion</w:t>
            </w:r>
          </w:p>
          <w:p w:rsidR="00F83330" w:rsidRPr="00C74FC9" w:rsidRDefault="00F83330" w:rsidP="00992946">
            <w:pPr>
              <w:rPr>
                <w:rFonts w:eastAsia="Times New Roman"/>
                <w:b w:val="0"/>
                <w:color w:val="auto"/>
                <w:sz w:val="20"/>
              </w:rPr>
            </w:pPr>
            <w:r w:rsidRPr="00C74FC9">
              <w:rPr>
                <w:rFonts w:eastAsia="Times New Roman"/>
                <w:b w:val="0"/>
                <w:color w:val="auto"/>
                <w:sz w:val="20"/>
              </w:rPr>
              <w:t>(2</w:t>
            </w:r>
            <w:r w:rsidR="00B54073" w:rsidRPr="00653BBA">
              <w:rPr>
                <w:rFonts w:eastAsia="Times New Roman"/>
                <w:sz w:val="20"/>
              </w:rPr>
              <w:t>)</w:t>
            </w:r>
            <w:r w:rsidR="00B54073" w:rsidRPr="00653BBA">
              <w:rPr>
                <w:rFonts w:eastAsia="Times New Roman"/>
                <w:iCs/>
                <w:sz w:val="20"/>
              </w:rPr>
              <w:t xml:space="preserve"> </w:t>
            </w:r>
            <w:r w:rsidRPr="00C74FC9">
              <w:rPr>
                <w:rFonts w:eastAsia="Times New Roman"/>
                <w:b w:val="0"/>
                <w:iCs/>
                <w:color w:val="auto"/>
                <w:sz w:val="20"/>
                <w:u w:val="single"/>
              </w:rPr>
              <w:t>Ambulatory setting only—clinical summary.</w:t>
            </w:r>
            <w:r w:rsidRPr="00C74FC9">
              <w:rPr>
                <w:rFonts w:eastAsia="Times New Roman"/>
                <w:b w:val="0"/>
                <w:color w:val="auto"/>
                <w:sz w:val="20"/>
              </w:rPr>
              <w:t xml:space="preserve"> (i) </w:t>
            </w:r>
            <w:r w:rsidRPr="00C74FC9">
              <w:rPr>
                <w:rFonts w:eastAsia="Times New Roman"/>
                <w:b w:val="0"/>
                <w:iCs/>
                <w:color w:val="auto"/>
                <w:sz w:val="20"/>
                <w:u w:val="words"/>
              </w:rPr>
              <w:t>Create</w:t>
            </w:r>
            <w:r w:rsidR="00B54073" w:rsidRPr="00653BBA">
              <w:rPr>
                <w:rFonts w:eastAsia="Times New Roman"/>
                <w:iCs/>
                <w:sz w:val="20"/>
              </w:rPr>
              <w:t>.</w:t>
            </w:r>
            <w:r w:rsidRPr="00C74FC9">
              <w:rPr>
                <w:rFonts w:eastAsia="Times New Roman"/>
                <w:b w:val="0"/>
                <w:color w:val="auto"/>
                <w:sz w:val="20"/>
              </w:rPr>
              <w:t xml:space="preserve"> Enable a user to create a clinical summary for a patient in human readable format and formatted according to the standards adopted at § 170.205(a</w:t>
            </w:r>
            <w:proofErr w:type="gramStart"/>
            <w:r w:rsidRPr="00C74FC9">
              <w:rPr>
                <w:rFonts w:eastAsia="Times New Roman"/>
                <w:b w:val="0"/>
                <w:color w:val="auto"/>
                <w:sz w:val="20"/>
              </w:rPr>
              <w:t>)(</w:t>
            </w:r>
            <w:proofErr w:type="gramEnd"/>
            <w:r w:rsidR="009D205A">
              <w:rPr>
                <w:rFonts w:eastAsia="Times New Roman"/>
                <w:b w:val="0"/>
                <w:color w:val="auto"/>
                <w:sz w:val="20"/>
              </w:rPr>
              <w:t>4</w:t>
            </w:r>
            <w:r w:rsidRPr="00C74FC9">
              <w:rPr>
                <w:rFonts w:eastAsia="Times New Roman"/>
                <w:b w:val="0"/>
                <w:color w:val="auto"/>
                <w:sz w:val="20"/>
              </w:rPr>
              <w:t>).</w:t>
            </w:r>
          </w:p>
          <w:p w:rsidR="00F83330" w:rsidRPr="00C74FC9" w:rsidRDefault="00F83330" w:rsidP="00C74FC9">
            <w:pPr>
              <w:ind w:firstLine="480"/>
              <w:rPr>
                <w:rFonts w:eastAsia="Times New Roman"/>
                <w:b w:val="0"/>
                <w:color w:val="auto"/>
                <w:sz w:val="20"/>
              </w:rPr>
            </w:pPr>
            <w:r w:rsidRPr="00C74FC9">
              <w:rPr>
                <w:rFonts w:eastAsia="Times New Roman"/>
                <w:b w:val="0"/>
                <w:color w:val="auto"/>
                <w:sz w:val="20"/>
              </w:rPr>
              <w:t xml:space="preserve">(ii) </w:t>
            </w:r>
            <w:r w:rsidRPr="00C74FC9">
              <w:rPr>
                <w:rFonts w:eastAsia="Times New Roman"/>
                <w:b w:val="0"/>
                <w:iCs/>
                <w:color w:val="auto"/>
                <w:sz w:val="20"/>
                <w:u w:val="words"/>
              </w:rPr>
              <w:t>Customization</w:t>
            </w:r>
            <w:r w:rsidR="00B54073" w:rsidRPr="00653BBA">
              <w:rPr>
                <w:rFonts w:eastAsia="Times New Roman"/>
                <w:iCs/>
                <w:sz w:val="20"/>
              </w:rPr>
              <w:t>.</w:t>
            </w:r>
            <w:r w:rsidRPr="00C74FC9">
              <w:rPr>
                <w:rFonts w:eastAsia="Times New Roman"/>
                <w:b w:val="0"/>
                <w:color w:val="auto"/>
                <w:sz w:val="20"/>
              </w:rPr>
              <w:t xml:space="preserve"> Enable a user to customize the data included in the clinical summary.</w:t>
            </w:r>
          </w:p>
          <w:p w:rsidR="00F83330" w:rsidRPr="00C74FC9" w:rsidRDefault="00F83330" w:rsidP="00C74FC9">
            <w:pPr>
              <w:ind w:firstLine="480"/>
              <w:rPr>
                <w:rFonts w:eastAsia="Times New Roman"/>
                <w:b w:val="0"/>
                <w:color w:val="auto"/>
                <w:sz w:val="20"/>
              </w:rPr>
            </w:pPr>
            <w:r w:rsidRPr="00C74FC9">
              <w:rPr>
                <w:rFonts w:eastAsia="Times New Roman"/>
                <w:b w:val="0"/>
                <w:color w:val="auto"/>
                <w:sz w:val="20"/>
              </w:rPr>
              <w:t xml:space="preserve">(iii) </w:t>
            </w:r>
            <w:r w:rsidRPr="00C74FC9">
              <w:rPr>
                <w:rFonts w:eastAsia="Times New Roman"/>
                <w:b w:val="0"/>
                <w:iCs/>
                <w:color w:val="auto"/>
                <w:sz w:val="20"/>
                <w:u w:val="single"/>
              </w:rPr>
              <w:t>Minimum data from which to select</w:t>
            </w:r>
            <w:r w:rsidR="00B54073" w:rsidRPr="00653BBA">
              <w:rPr>
                <w:rFonts w:eastAsia="Times New Roman"/>
                <w:iCs/>
                <w:sz w:val="20"/>
              </w:rPr>
              <w:t>.</w:t>
            </w:r>
            <w:r w:rsidRPr="00C74FC9">
              <w:rPr>
                <w:rFonts w:eastAsia="Times New Roman"/>
                <w:b w:val="0"/>
                <w:color w:val="auto"/>
                <w:sz w:val="20"/>
              </w:rPr>
              <w:t xml:space="preserve"> EHR technology must permit a user to select, at a minimum, the following data when creating a clinical summary:</w:t>
            </w:r>
          </w:p>
          <w:p w:rsidR="00F83330" w:rsidRPr="00C74FC9" w:rsidRDefault="00F83330" w:rsidP="00C74FC9">
            <w:pPr>
              <w:ind w:firstLine="480"/>
              <w:rPr>
                <w:rFonts w:eastAsia="Times New Roman"/>
                <w:b w:val="0"/>
                <w:color w:val="auto"/>
                <w:sz w:val="20"/>
              </w:rPr>
            </w:pPr>
            <w:r w:rsidRPr="00C74FC9">
              <w:rPr>
                <w:rFonts w:eastAsia="Times New Roman"/>
                <w:b w:val="0"/>
                <w:color w:val="auto"/>
                <w:sz w:val="20"/>
              </w:rPr>
              <w:t>(A) Common MU Data Set (which, for the human readable version, should be in their English representation if they associate with a vocabulary/code set);</w:t>
            </w:r>
          </w:p>
          <w:p w:rsidR="00F83330" w:rsidRPr="00C74FC9" w:rsidRDefault="00F83330" w:rsidP="00C74FC9">
            <w:pPr>
              <w:ind w:firstLine="480"/>
              <w:rPr>
                <w:rFonts w:eastAsia="Calibri"/>
                <w:b w:val="0"/>
                <w:color w:val="auto"/>
                <w:sz w:val="20"/>
              </w:rPr>
            </w:pPr>
            <w:r w:rsidRPr="00C74FC9">
              <w:rPr>
                <w:rFonts w:eastAsia="Times New Roman"/>
                <w:b w:val="0"/>
                <w:color w:val="auto"/>
                <w:sz w:val="20"/>
              </w:rPr>
              <w:t xml:space="preserve">(B) </w:t>
            </w:r>
            <w:r w:rsidRPr="00C74FC9">
              <w:rPr>
                <w:rFonts w:eastAsia="Calibri"/>
                <w:b w:val="0"/>
                <w:color w:val="auto"/>
                <w:sz w:val="20"/>
                <w:u w:val="single"/>
              </w:rPr>
              <w:t>Medications administered during the visit</w:t>
            </w:r>
            <w:r w:rsidR="00B54073" w:rsidRPr="00653BBA">
              <w:rPr>
                <w:rFonts w:eastAsia="Calibri"/>
                <w:sz w:val="20"/>
              </w:rPr>
              <w:t>.</w:t>
            </w:r>
            <w:r w:rsidRPr="00C74FC9">
              <w:rPr>
                <w:rFonts w:eastAsia="Calibri"/>
                <w:b w:val="0"/>
                <w:color w:val="auto"/>
                <w:sz w:val="20"/>
              </w:rPr>
              <w:t xml:space="preserve"> At a minimum, the version of the standard specified in § 170.207(d)(2);</w:t>
            </w:r>
          </w:p>
          <w:p w:rsidR="00F83330" w:rsidRPr="00C74FC9" w:rsidRDefault="00F83330" w:rsidP="00C74FC9">
            <w:pPr>
              <w:autoSpaceDE w:val="0"/>
              <w:autoSpaceDN w:val="0"/>
              <w:adjustRightInd w:val="0"/>
              <w:ind w:firstLine="480"/>
              <w:rPr>
                <w:rFonts w:eastAsia="Calibri"/>
                <w:b w:val="0"/>
                <w:color w:val="auto"/>
                <w:sz w:val="20"/>
              </w:rPr>
            </w:pPr>
            <w:r w:rsidRPr="00C74FC9">
              <w:rPr>
                <w:rFonts w:eastAsia="Calibri"/>
                <w:b w:val="0"/>
                <w:color w:val="auto"/>
                <w:sz w:val="20"/>
              </w:rPr>
              <w:t xml:space="preserve">(C) </w:t>
            </w:r>
            <w:r w:rsidRPr="00C74FC9">
              <w:rPr>
                <w:rFonts w:eastAsia="Calibri"/>
                <w:b w:val="0"/>
                <w:color w:val="auto"/>
                <w:sz w:val="20"/>
                <w:u w:val="single"/>
              </w:rPr>
              <w:t>Immunizations administered during the visit</w:t>
            </w:r>
            <w:r w:rsidR="00B54073" w:rsidRPr="00653BBA">
              <w:rPr>
                <w:rFonts w:eastAsia="Calibri"/>
                <w:sz w:val="20"/>
              </w:rPr>
              <w:t>.</w:t>
            </w:r>
            <w:r w:rsidRPr="00C74FC9">
              <w:rPr>
                <w:rFonts w:eastAsia="Calibri"/>
                <w:b w:val="0"/>
                <w:color w:val="auto"/>
                <w:sz w:val="20"/>
              </w:rPr>
              <w:t xml:space="preserve"> At a minimum, the version of the standard specified in § 170.207(e)(2); </w:t>
            </w:r>
          </w:p>
          <w:p w:rsidR="00F83330" w:rsidRPr="00C74FC9" w:rsidRDefault="00F83330" w:rsidP="00C74FC9">
            <w:pPr>
              <w:autoSpaceDE w:val="0"/>
              <w:autoSpaceDN w:val="0"/>
              <w:adjustRightInd w:val="0"/>
              <w:ind w:firstLine="480"/>
              <w:rPr>
                <w:rFonts w:eastAsia="Calibri"/>
                <w:b w:val="0"/>
                <w:color w:val="auto"/>
                <w:sz w:val="20"/>
              </w:rPr>
            </w:pPr>
            <w:r w:rsidRPr="00C74FC9">
              <w:rPr>
                <w:rFonts w:eastAsia="Calibri"/>
                <w:b w:val="0"/>
                <w:color w:val="auto"/>
                <w:sz w:val="20"/>
              </w:rPr>
              <w:t xml:space="preserve">(D) </w:t>
            </w:r>
            <w:r w:rsidRPr="00C74FC9">
              <w:rPr>
                <w:rFonts w:eastAsia="Calibri"/>
                <w:b w:val="0"/>
                <w:color w:val="auto"/>
                <w:sz w:val="20"/>
                <w:u w:val="single"/>
              </w:rPr>
              <w:t>Diagnostic tests pending and future scheduled tests</w:t>
            </w:r>
            <w:r w:rsidR="00B54073" w:rsidRPr="00653BBA">
              <w:rPr>
                <w:rFonts w:eastAsia="Calibri"/>
                <w:sz w:val="20"/>
              </w:rPr>
              <w:t>.</w:t>
            </w:r>
            <w:r w:rsidRPr="00C74FC9">
              <w:rPr>
                <w:rFonts w:eastAsia="Calibri"/>
                <w:b w:val="0"/>
                <w:color w:val="auto"/>
                <w:sz w:val="20"/>
              </w:rPr>
              <w:t xml:space="preserve"> At a minimum, the version of the standard specified in § 170.207(c)(2); </w:t>
            </w:r>
          </w:p>
          <w:p w:rsidR="00F83330" w:rsidRPr="00C74FC9" w:rsidRDefault="00F83330" w:rsidP="00C74FC9">
            <w:pPr>
              <w:ind w:firstLine="480"/>
              <w:rPr>
                <w:rFonts w:eastAsia="Calibri"/>
                <w:b w:val="0"/>
                <w:color w:val="auto"/>
                <w:sz w:val="20"/>
              </w:rPr>
            </w:pPr>
            <w:r w:rsidRPr="00C74FC9">
              <w:rPr>
                <w:rFonts w:eastAsia="Calibri"/>
                <w:b w:val="0"/>
                <w:color w:val="auto"/>
                <w:sz w:val="20"/>
              </w:rPr>
              <w:t>(E) The provider’s name and office contact information; date and location of visit; reason for visit; clinical instructions; future appointments; referrals to other providers; and recommended patient decision aids; and</w:t>
            </w:r>
          </w:p>
          <w:p w:rsidR="00CE0D14" w:rsidRPr="00A36FD5" w:rsidRDefault="00F83330" w:rsidP="00834362">
            <w:pPr>
              <w:spacing w:after="60"/>
              <w:ind w:left="450"/>
              <w:rPr>
                <w:color w:val="auto"/>
                <w:sz w:val="20"/>
                <w:szCs w:val="20"/>
              </w:rPr>
            </w:pPr>
            <w:r w:rsidRPr="00C74FC9">
              <w:rPr>
                <w:rFonts w:eastAsia="Calibri"/>
                <w:b w:val="0"/>
                <w:color w:val="auto"/>
                <w:sz w:val="20"/>
              </w:rPr>
              <w:t xml:space="preserve">(F) </w:t>
            </w:r>
            <w:r w:rsidRPr="00C74FC9">
              <w:rPr>
                <w:rFonts w:eastAsia="Times New Roman"/>
                <w:b w:val="0"/>
                <w:color w:val="auto"/>
                <w:sz w:val="20"/>
              </w:rPr>
              <w:t xml:space="preserve">Unique Device Identifier(s) for a patient’s </w:t>
            </w:r>
            <w:r w:rsidR="00997E31">
              <w:rPr>
                <w:rFonts w:eastAsia="Times New Roman"/>
                <w:b w:val="0"/>
                <w:color w:val="auto"/>
                <w:sz w:val="20"/>
              </w:rPr>
              <w:t>I</w:t>
            </w:r>
            <w:r w:rsidR="00997E31" w:rsidRPr="00C74FC9">
              <w:rPr>
                <w:rFonts w:eastAsia="Times New Roman"/>
                <w:b w:val="0"/>
                <w:color w:val="auto"/>
                <w:sz w:val="20"/>
              </w:rPr>
              <w:t xml:space="preserve">mplantable </w:t>
            </w:r>
            <w:r w:rsidR="00997E31">
              <w:rPr>
                <w:rFonts w:eastAsia="Times New Roman"/>
                <w:b w:val="0"/>
                <w:color w:val="auto"/>
                <w:sz w:val="20"/>
              </w:rPr>
              <w:t>D</w:t>
            </w:r>
            <w:r w:rsidRPr="00C74FC9">
              <w:rPr>
                <w:rFonts w:eastAsia="Times New Roman"/>
                <w:b w:val="0"/>
                <w:color w:val="auto"/>
                <w:sz w:val="20"/>
              </w:rPr>
              <w:t>evice(s).</w:t>
            </w:r>
          </w:p>
        </w:tc>
      </w:tr>
      <w:tr w:rsidR="00C92E70"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2A2C6E" w:rsidP="00653BBA">
            <w:pPr>
              <w:rPr>
                <w:b w:val="0"/>
                <w:bCs w:val="0"/>
                <w:color w:val="auto"/>
                <w:sz w:val="20"/>
                <w:szCs w:val="20"/>
              </w:rPr>
            </w:pPr>
            <w:r w:rsidRPr="00A36FD5">
              <w:rPr>
                <w:color w:val="auto"/>
                <w:sz w:val="20"/>
                <w:szCs w:val="20"/>
              </w:rPr>
              <w:t>Preamble FR Citation</w:t>
            </w:r>
            <w:r w:rsidR="00C92E70" w:rsidRPr="00A36FD5">
              <w:rPr>
                <w:color w:val="auto"/>
                <w:sz w:val="20"/>
                <w:szCs w:val="20"/>
              </w:rPr>
              <w:t xml:space="preserve">: </w:t>
            </w:r>
            <w:r w:rsidR="009879C1" w:rsidRPr="00AD5E11">
              <w:rPr>
                <w:b w:val="0"/>
                <w:color w:val="auto"/>
                <w:sz w:val="20"/>
                <w:szCs w:val="20"/>
              </w:rPr>
              <w:t>79 FR</w:t>
            </w:r>
            <w:r w:rsidR="00C92E70" w:rsidRPr="00A36FD5">
              <w:rPr>
                <w:color w:val="auto"/>
                <w:sz w:val="20"/>
                <w:szCs w:val="20"/>
              </w:rPr>
              <w:t xml:space="preserve"> </w:t>
            </w:r>
            <w:r w:rsidR="004548D9">
              <w:rPr>
                <w:b w:val="0"/>
                <w:color w:val="auto"/>
                <w:sz w:val="20"/>
                <w:szCs w:val="20"/>
              </w:rPr>
              <w:t>10907</w:t>
            </w:r>
          </w:p>
        </w:tc>
        <w:tc>
          <w:tcPr>
            <w:tcW w:w="2500" w:type="pct"/>
            <w:tcBorders>
              <w:left w:val="single" w:sz="8" w:space="0" w:color="7BA0CD" w:themeColor="accent1" w:themeTint="BF"/>
            </w:tcBorders>
            <w:shd w:val="clear" w:color="auto" w:fill="DBE5F1" w:themeFill="accent1" w:themeFillTint="33"/>
          </w:tcPr>
          <w:p w:rsidR="00C92E70" w:rsidRPr="00A36FD5" w:rsidRDefault="00C92E70" w:rsidP="00834362">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5E10E7">
              <w:rPr>
                <w:b w:val="0"/>
                <w:bCs w:val="0"/>
                <w:i/>
                <w:color w:val="auto"/>
                <w:sz w:val="20"/>
                <w:szCs w:val="20"/>
              </w:rPr>
              <w:t>Yes</w:t>
            </w:r>
          </w:p>
        </w:tc>
      </w:tr>
      <w:tr w:rsidR="00942B88"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E0D14" w:rsidRPr="00A36FD5" w:rsidRDefault="00CE0D14" w:rsidP="00CE0D14">
            <w:pPr>
              <w:spacing w:after="60"/>
              <w:rPr>
                <w:color w:val="auto"/>
                <w:sz w:val="20"/>
                <w:szCs w:val="20"/>
              </w:rPr>
            </w:pPr>
            <w:r w:rsidRPr="00A36FD5">
              <w:rPr>
                <w:color w:val="auto"/>
                <w:sz w:val="20"/>
                <w:szCs w:val="20"/>
              </w:rPr>
              <w:t xml:space="preserve">Public Comment Field: </w:t>
            </w:r>
          </w:p>
          <w:p w:rsidR="001543C2" w:rsidRPr="00A36FD5" w:rsidRDefault="001543C2" w:rsidP="008E7238">
            <w:pPr>
              <w:spacing w:after="60"/>
              <w:rPr>
                <w:rFonts w:ascii="Times New Roman" w:hAnsi="Times New Roman" w:cs="Times New Roman"/>
                <w:b w:val="0"/>
                <w:color w:val="auto"/>
                <w:sz w:val="20"/>
                <w:szCs w:val="20"/>
              </w:rPr>
            </w:pPr>
          </w:p>
        </w:tc>
      </w:tr>
    </w:tbl>
    <w:p w:rsidR="00EE554B" w:rsidRPr="00A36FD5" w:rsidRDefault="00EE554B" w:rsidP="00EE554B">
      <w:pPr>
        <w:tabs>
          <w:tab w:val="left" w:pos="720"/>
          <w:tab w:val="left" w:pos="2790"/>
        </w:tabs>
        <w:ind w:left="900" w:hanging="540"/>
        <w:rPr>
          <w:b/>
          <w:i/>
        </w:rPr>
      </w:pPr>
    </w:p>
    <w:tbl>
      <w:tblPr>
        <w:tblStyle w:val="MediumShading1-Accent11"/>
        <w:tblW w:w="5000" w:type="pct"/>
        <w:tblLook w:val="04A0" w:firstRow="1" w:lastRow="0" w:firstColumn="1" w:lastColumn="0" w:noHBand="0" w:noVBand="1"/>
      </w:tblPr>
      <w:tblGrid>
        <w:gridCol w:w="5508"/>
        <w:gridCol w:w="5508"/>
      </w:tblGrid>
      <w:tr w:rsidR="008071FB"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071FB" w:rsidRPr="000B0ED3" w:rsidRDefault="00CB49BF" w:rsidP="00906F05">
            <w:r w:rsidRPr="000B0ED3">
              <w:t>§ 170.315(e)(3) (Ambulatory setting only – secure messaging)</w:t>
            </w:r>
          </w:p>
        </w:tc>
      </w:tr>
      <w:tr w:rsidR="008071FB" w:rsidRPr="00A36FD5">
        <w:trPr>
          <w:cnfStyle w:val="100000000000" w:firstRow="1" w:lastRow="0" w:firstColumn="0" w:lastColumn="0" w:oddVBand="0" w:evenVBand="0" w:oddHBand="0" w:evenHBand="0" w:firstRowFirstColumn="0" w:firstRowLastColumn="0" w:lastRowFirstColumn="0" w:lastRowLastColumn="0"/>
          <w:trHeight w:val="637"/>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8071FB" w:rsidRPr="00A36FD5" w:rsidRDefault="008071FB" w:rsidP="008071FB">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8071FB" w:rsidRPr="00C74FC9" w:rsidRDefault="00CB49BF" w:rsidP="00992946">
            <w:pPr>
              <w:rPr>
                <w:b w:val="0"/>
                <w:color w:val="auto"/>
                <w:sz w:val="20"/>
                <w:szCs w:val="20"/>
                <w:lang w:bidi="en-US"/>
              </w:rPr>
            </w:pPr>
            <w:r w:rsidRPr="00C74FC9">
              <w:rPr>
                <w:b w:val="0"/>
                <w:color w:val="auto"/>
                <w:sz w:val="20"/>
              </w:rPr>
              <w:t>Use secure electronic messaging to communicate with patients on relevant health information.</w:t>
            </w:r>
          </w:p>
        </w:tc>
      </w:tr>
      <w:tr w:rsidR="008071FB" w:rsidRPr="00A36FD5" w:rsidTr="00653BBA">
        <w:trPr>
          <w:cnfStyle w:val="100000000000" w:firstRow="1" w:lastRow="0" w:firstColumn="0" w:lastColumn="0" w:oddVBand="0" w:evenVBand="0" w:oddHBand="0" w:evenHBand="0" w:firstRowFirstColumn="0" w:firstRowLastColumn="0" w:lastRowFirstColumn="0" w:lastRowLastColumn="0"/>
          <w:trHeight w:val="169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74FC9" w:rsidRDefault="00CA146A" w:rsidP="00C74FC9">
            <w:pPr>
              <w:spacing w:after="60"/>
              <w:rPr>
                <w:color w:val="auto"/>
                <w:sz w:val="20"/>
                <w:szCs w:val="20"/>
              </w:rPr>
            </w:pPr>
            <w:r>
              <w:rPr>
                <w:color w:val="auto"/>
                <w:sz w:val="20"/>
                <w:szCs w:val="20"/>
              </w:rPr>
              <w:t>2015</w:t>
            </w:r>
            <w:r w:rsidR="008071FB" w:rsidRPr="00A36FD5">
              <w:rPr>
                <w:color w:val="auto"/>
                <w:sz w:val="20"/>
                <w:szCs w:val="20"/>
              </w:rPr>
              <w:t xml:space="preserve"> Edition EHR Certification Criterion</w:t>
            </w:r>
          </w:p>
          <w:p w:rsidR="00F83330" w:rsidRPr="00C74FC9" w:rsidRDefault="00F83330" w:rsidP="00C74FC9">
            <w:pPr>
              <w:spacing w:after="60"/>
              <w:rPr>
                <w:color w:val="auto"/>
                <w:sz w:val="20"/>
                <w:szCs w:val="20"/>
              </w:rPr>
            </w:pPr>
            <w:r w:rsidRPr="00C74FC9">
              <w:rPr>
                <w:rFonts w:eastAsia="Times New Roman"/>
                <w:b w:val="0"/>
                <w:color w:val="auto"/>
                <w:sz w:val="20"/>
              </w:rPr>
              <w:t>(3)</w:t>
            </w:r>
            <w:r w:rsidRPr="00C74FC9">
              <w:rPr>
                <w:rFonts w:eastAsia="Times New Roman"/>
                <w:b w:val="0"/>
                <w:iCs/>
                <w:color w:val="auto"/>
                <w:sz w:val="20"/>
                <w:u w:val="words"/>
              </w:rPr>
              <w:t xml:space="preserve"> </w:t>
            </w:r>
            <w:r w:rsidRPr="00C74FC9">
              <w:rPr>
                <w:rFonts w:eastAsia="Times New Roman"/>
                <w:b w:val="0"/>
                <w:iCs/>
                <w:color w:val="auto"/>
                <w:sz w:val="20"/>
                <w:u w:val="single"/>
              </w:rPr>
              <w:t>Ambulatory setting only—</w:t>
            </w:r>
            <w:proofErr w:type="gramStart"/>
            <w:r w:rsidRPr="00C74FC9">
              <w:rPr>
                <w:rFonts w:eastAsia="Times New Roman"/>
                <w:b w:val="0"/>
                <w:iCs/>
                <w:color w:val="auto"/>
                <w:sz w:val="20"/>
                <w:u w:val="single"/>
              </w:rPr>
              <w:t>secure</w:t>
            </w:r>
            <w:proofErr w:type="gramEnd"/>
            <w:r w:rsidRPr="00C74FC9">
              <w:rPr>
                <w:rFonts w:eastAsia="Times New Roman"/>
                <w:b w:val="0"/>
                <w:iCs/>
                <w:color w:val="auto"/>
                <w:sz w:val="20"/>
                <w:u w:val="single"/>
              </w:rPr>
              <w:t xml:space="preserve"> messaging</w:t>
            </w:r>
            <w:r w:rsidR="00B54073" w:rsidRPr="00653BBA">
              <w:rPr>
                <w:rFonts w:eastAsia="Times New Roman"/>
                <w:iCs/>
                <w:sz w:val="20"/>
              </w:rPr>
              <w:t>.</w:t>
            </w:r>
            <w:r w:rsidRPr="00C74FC9">
              <w:rPr>
                <w:rFonts w:eastAsia="Times New Roman"/>
                <w:b w:val="0"/>
                <w:color w:val="auto"/>
                <w:sz w:val="20"/>
              </w:rPr>
              <w:t xml:space="preserve"> Enable a user to electronically send messages to, and receive messages from, a patient in a manner that ensures:</w:t>
            </w:r>
          </w:p>
          <w:p w:rsidR="00F83330" w:rsidRPr="00C74FC9" w:rsidRDefault="00F83330" w:rsidP="00C74FC9">
            <w:pPr>
              <w:ind w:firstLine="480"/>
              <w:rPr>
                <w:rFonts w:eastAsia="Times New Roman"/>
                <w:b w:val="0"/>
                <w:color w:val="auto"/>
                <w:sz w:val="20"/>
              </w:rPr>
            </w:pPr>
            <w:r w:rsidRPr="00C74FC9">
              <w:rPr>
                <w:rFonts w:eastAsia="Times New Roman"/>
                <w:b w:val="0"/>
                <w:color w:val="auto"/>
                <w:sz w:val="20"/>
              </w:rPr>
              <w:t>(i) Both the patient (or authorized representative) and EHR technology user are authenticated; and</w:t>
            </w:r>
          </w:p>
          <w:p w:rsidR="008071FB" w:rsidRPr="00536006" w:rsidRDefault="00F83330" w:rsidP="00536006">
            <w:pPr>
              <w:ind w:firstLine="480"/>
              <w:rPr>
                <w:rFonts w:eastAsia="Times New Roman"/>
                <w:b w:val="0"/>
                <w:color w:val="auto"/>
                <w:sz w:val="20"/>
              </w:rPr>
            </w:pPr>
            <w:r w:rsidRPr="00C74FC9">
              <w:rPr>
                <w:rFonts w:eastAsia="Times New Roman"/>
                <w:b w:val="0"/>
                <w:color w:val="auto"/>
                <w:sz w:val="20"/>
              </w:rPr>
              <w:t>(ii) The message content is encrypted and integrity-protected in accordance with the standard for encryption and hashing algorithms specified at § 170.210(f).</w:t>
            </w:r>
          </w:p>
        </w:tc>
      </w:tr>
      <w:tr w:rsidR="008071FB"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8071FB"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10908</w:t>
            </w:r>
          </w:p>
        </w:tc>
        <w:tc>
          <w:tcPr>
            <w:tcW w:w="2500" w:type="pct"/>
            <w:tcBorders>
              <w:left w:val="single" w:sz="8" w:space="0" w:color="7BA0CD" w:themeColor="accent1" w:themeTint="BF"/>
            </w:tcBorders>
            <w:shd w:val="clear" w:color="auto" w:fill="DBE5F1" w:themeFill="accent1" w:themeFillTint="33"/>
          </w:tcPr>
          <w:p w:rsidR="008071FB" w:rsidRPr="00A36FD5" w:rsidRDefault="008071FB" w:rsidP="008071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8071FB"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071FB" w:rsidRPr="00A36FD5" w:rsidRDefault="008071FB" w:rsidP="008071FB">
            <w:pPr>
              <w:spacing w:after="60"/>
              <w:rPr>
                <w:color w:val="auto"/>
                <w:sz w:val="20"/>
                <w:szCs w:val="20"/>
              </w:rPr>
            </w:pPr>
            <w:r w:rsidRPr="00A36FD5">
              <w:rPr>
                <w:color w:val="auto"/>
                <w:sz w:val="20"/>
                <w:szCs w:val="20"/>
              </w:rPr>
              <w:t xml:space="preserve">Public Comment Field: </w:t>
            </w:r>
          </w:p>
          <w:p w:rsidR="008071FB" w:rsidRPr="00A36FD5" w:rsidRDefault="008071FB" w:rsidP="008071FB">
            <w:pPr>
              <w:spacing w:after="60"/>
              <w:rPr>
                <w:rFonts w:ascii="Times New Roman" w:hAnsi="Times New Roman" w:cs="Times New Roman"/>
                <w:b w:val="0"/>
                <w:color w:val="auto"/>
                <w:sz w:val="20"/>
                <w:szCs w:val="20"/>
              </w:rPr>
            </w:pPr>
          </w:p>
        </w:tc>
      </w:tr>
    </w:tbl>
    <w:p w:rsidR="008071FB" w:rsidRDefault="008071FB" w:rsidP="00094310">
      <w:pPr>
        <w:tabs>
          <w:tab w:val="left" w:pos="900"/>
          <w:tab w:val="left" w:pos="2790"/>
        </w:tabs>
        <w:rPr>
          <w:b/>
        </w:rPr>
      </w:pPr>
    </w:p>
    <w:p w:rsidR="009879C1" w:rsidRDefault="009879C1" w:rsidP="00094310">
      <w:pPr>
        <w:tabs>
          <w:tab w:val="left" w:pos="900"/>
          <w:tab w:val="left" w:pos="2790"/>
        </w:tabs>
        <w:rPr>
          <w:b/>
        </w:rPr>
      </w:pPr>
    </w:p>
    <w:p w:rsidR="009879C1" w:rsidRDefault="009879C1" w:rsidP="00094310">
      <w:pPr>
        <w:tabs>
          <w:tab w:val="left" w:pos="900"/>
          <w:tab w:val="left" w:pos="2790"/>
        </w:tabs>
        <w:rPr>
          <w:b/>
        </w:rPr>
      </w:pPr>
    </w:p>
    <w:p w:rsidR="009879C1" w:rsidRPr="00A36FD5" w:rsidRDefault="009879C1" w:rsidP="00094310">
      <w:pPr>
        <w:tabs>
          <w:tab w:val="left" w:pos="900"/>
          <w:tab w:val="left" w:pos="2790"/>
        </w:tabs>
        <w:rPr>
          <w:b/>
        </w:rPr>
      </w:pPr>
    </w:p>
    <w:tbl>
      <w:tblPr>
        <w:tblStyle w:val="MediumShading1-Accent11"/>
        <w:tblW w:w="5000" w:type="pct"/>
        <w:tblLook w:val="04A0" w:firstRow="1" w:lastRow="0" w:firstColumn="1" w:lastColumn="0" w:noHBand="0" w:noVBand="1"/>
      </w:tblPr>
      <w:tblGrid>
        <w:gridCol w:w="5508"/>
        <w:gridCol w:w="5508"/>
      </w:tblGrid>
      <w:tr w:rsidR="00906F05"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906F05" w:rsidRPr="000B0ED3" w:rsidRDefault="00CB49BF" w:rsidP="00B52AE7">
            <w:r w:rsidRPr="000B0ED3">
              <w:lastRenderedPageBreak/>
              <w:t>§ 170.315(f)(1) (Immunization information)</w:t>
            </w:r>
          </w:p>
        </w:tc>
      </w:tr>
      <w:tr w:rsidR="00906F05" w:rsidRPr="00A36FD5">
        <w:trPr>
          <w:cnfStyle w:val="100000000000" w:firstRow="1" w:lastRow="0" w:firstColumn="0" w:lastColumn="0" w:oddVBand="0" w:evenVBand="0" w:oddHBand="0" w:evenHBand="0" w:firstRowFirstColumn="0" w:firstRowLastColumn="0" w:lastRowFirstColumn="0" w:lastRowLastColumn="0"/>
          <w:trHeight w:val="637"/>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06F05" w:rsidRPr="0071150D" w:rsidRDefault="00906F05" w:rsidP="008F5117">
            <w:pPr>
              <w:tabs>
                <w:tab w:val="left" w:pos="2640"/>
              </w:tabs>
              <w:spacing w:after="60"/>
              <w:ind w:left="90" w:hanging="90"/>
              <w:rPr>
                <w:color w:val="000000" w:themeColor="text1"/>
                <w:sz w:val="20"/>
                <w:szCs w:val="20"/>
              </w:rPr>
            </w:pPr>
            <w:r w:rsidRPr="0071150D">
              <w:rPr>
                <w:color w:val="000000" w:themeColor="text1"/>
                <w:sz w:val="20"/>
                <w:szCs w:val="20"/>
              </w:rPr>
              <w:t>MU Objective</w:t>
            </w:r>
            <w:r w:rsidRPr="0071150D">
              <w:rPr>
                <w:color w:val="000000" w:themeColor="text1"/>
                <w:sz w:val="20"/>
                <w:szCs w:val="20"/>
              </w:rPr>
              <w:tab/>
            </w:r>
          </w:p>
          <w:p w:rsidR="00906F05" w:rsidRPr="0071150D" w:rsidRDefault="00B54073" w:rsidP="00647098">
            <w:pPr>
              <w:spacing w:after="200" w:line="276" w:lineRule="auto"/>
              <w:rPr>
                <w:b w:val="0"/>
                <w:color w:val="000000" w:themeColor="text1"/>
                <w:sz w:val="20"/>
                <w:szCs w:val="20"/>
                <w:lang w:bidi="en-US"/>
              </w:rPr>
            </w:pPr>
            <w:r w:rsidRPr="00653BBA">
              <w:rPr>
                <w:b w:val="0"/>
                <w:color w:val="000000" w:themeColor="text1"/>
                <w:sz w:val="20"/>
                <w:szCs w:val="20"/>
              </w:rPr>
              <w:t>Capability to submit electronic data to immunization registries or immunization information systems except where prohibited, and in accordance with applicable law and practice.</w:t>
            </w:r>
          </w:p>
        </w:tc>
      </w:tr>
      <w:tr w:rsidR="00906F05" w:rsidRPr="00A36FD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06F05" w:rsidRPr="0071150D" w:rsidRDefault="00CA146A" w:rsidP="008F5117">
            <w:pPr>
              <w:spacing w:after="60"/>
              <w:rPr>
                <w:color w:val="000000" w:themeColor="text1"/>
                <w:sz w:val="20"/>
                <w:szCs w:val="20"/>
              </w:rPr>
            </w:pPr>
            <w:r w:rsidRPr="0071150D">
              <w:rPr>
                <w:color w:val="000000" w:themeColor="text1"/>
                <w:sz w:val="20"/>
                <w:szCs w:val="20"/>
              </w:rPr>
              <w:t>2015</w:t>
            </w:r>
            <w:r w:rsidR="00906F05" w:rsidRPr="0071150D">
              <w:rPr>
                <w:color w:val="000000" w:themeColor="text1"/>
                <w:sz w:val="20"/>
                <w:szCs w:val="20"/>
              </w:rPr>
              <w:t xml:space="preserve"> Edition EHR Certification Criterion</w:t>
            </w:r>
          </w:p>
          <w:p w:rsidR="00906F05" w:rsidRPr="0071150D" w:rsidRDefault="00B54073" w:rsidP="00992946">
            <w:pPr>
              <w:spacing w:after="200" w:line="276" w:lineRule="auto"/>
              <w:rPr>
                <w:b w:val="0"/>
                <w:color w:val="000000" w:themeColor="text1"/>
                <w:sz w:val="20"/>
                <w:szCs w:val="20"/>
              </w:rPr>
            </w:pPr>
            <w:r w:rsidRPr="00653BBA">
              <w:rPr>
                <w:rFonts w:eastAsia="Times New Roman"/>
                <w:b w:val="0"/>
                <w:color w:val="000000" w:themeColor="text1"/>
                <w:sz w:val="20"/>
                <w:szCs w:val="20"/>
              </w:rPr>
              <w:t xml:space="preserve">(1) </w:t>
            </w:r>
            <w:r w:rsidRPr="00653BBA">
              <w:rPr>
                <w:rFonts w:eastAsia="Times New Roman"/>
                <w:b w:val="0"/>
                <w:iCs/>
                <w:color w:val="000000" w:themeColor="text1"/>
                <w:sz w:val="20"/>
                <w:szCs w:val="20"/>
                <w:u w:val="single"/>
              </w:rPr>
              <w:t>Immunization information</w:t>
            </w:r>
            <w:r w:rsidRPr="00653BBA">
              <w:rPr>
                <w:rFonts w:eastAsia="Times New Roman"/>
                <w:b w:val="0"/>
                <w:iCs/>
                <w:color w:val="000000" w:themeColor="text1"/>
                <w:sz w:val="20"/>
                <w:szCs w:val="20"/>
              </w:rPr>
              <w:t>.</w:t>
            </w:r>
            <w:r w:rsidRPr="00653BBA">
              <w:rPr>
                <w:rFonts w:eastAsia="Times New Roman"/>
                <w:b w:val="0"/>
                <w:color w:val="000000" w:themeColor="text1"/>
                <w:sz w:val="20"/>
                <w:szCs w:val="20"/>
              </w:rPr>
              <w:t xml:space="preserve"> Enable a user to electronically record, change, and access immunization information.</w:t>
            </w:r>
          </w:p>
        </w:tc>
      </w:tr>
      <w:tr w:rsidR="00906F05"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906F05"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10908</w:t>
            </w:r>
          </w:p>
        </w:tc>
        <w:tc>
          <w:tcPr>
            <w:tcW w:w="2500" w:type="pct"/>
            <w:tcBorders>
              <w:left w:val="single" w:sz="8" w:space="0" w:color="7BA0CD" w:themeColor="accent1" w:themeTint="BF"/>
            </w:tcBorders>
            <w:shd w:val="clear" w:color="auto" w:fill="DBE5F1" w:themeFill="accent1" w:themeFillTint="33"/>
          </w:tcPr>
          <w:p w:rsidR="00906F05" w:rsidRPr="00A36FD5" w:rsidRDefault="00906F05"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906F05"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06F05" w:rsidRPr="00A36FD5" w:rsidRDefault="00906F05" w:rsidP="008F5117">
            <w:pPr>
              <w:spacing w:after="60"/>
              <w:rPr>
                <w:color w:val="auto"/>
                <w:sz w:val="20"/>
                <w:szCs w:val="20"/>
              </w:rPr>
            </w:pPr>
            <w:r w:rsidRPr="00A36FD5">
              <w:rPr>
                <w:color w:val="auto"/>
                <w:sz w:val="20"/>
                <w:szCs w:val="20"/>
              </w:rPr>
              <w:t xml:space="preserve">Public Comment Field: </w:t>
            </w:r>
          </w:p>
          <w:p w:rsidR="00906F05" w:rsidRPr="00A36FD5" w:rsidRDefault="00906F05" w:rsidP="008F5117">
            <w:pPr>
              <w:spacing w:after="60"/>
              <w:rPr>
                <w:rFonts w:ascii="Times New Roman" w:hAnsi="Times New Roman" w:cs="Times New Roman"/>
                <w:b w:val="0"/>
                <w:color w:val="auto"/>
                <w:sz w:val="20"/>
                <w:szCs w:val="20"/>
              </w:rPr>
            </w:pPr>
          </w:p>
        </w:tc>
      </w:tr>
    </w:tbl>
    <w:p w:rsidR="00984B93" w:rsidRPr="000B0ED3" w:rsidRDefault="00984B93" w:rsidP="00094310">
      <w:pPr>
        <w:tabs>
          <w:tab w:val="left" w:pos="900"/>
          <w:tab w:val="left" w:pos="2790"/>
        </w:tabs>
        <w:rPr>
          <w:color w:val="FFFFFF" w:themeColor="background1"/>
        </w:rPr>
      </w:pPr>
    </w:p>
    <w:tbl>
      <w:tblPr>
        <w:tblStyle w:val="MediumShading1-Accent11"/>
        <w:tblW w:w="5000" w:type="pct"/>
        <w:tblLook w:val="04A0" w:firstRow="1" w:lastRow="0" w:firstColumn="1" w:lastColumn="0" w:noHBand="0" w:noVBand="1"/>
      </w:tblPr>
      <w:tblGrid>
        <w:gridCol w:w="5508"/>
        <w:gridCol w:w="5508"/>
      </w:tblGrid>
      <w:tr w:rsidR="00B52AE7" w:rsidRPr="000B0E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2AE7" w:rsidRPr="000B0ED3" w:rsidRDefault="00CB49BF" w:rsidP="00B52AE7">
            <w:r w:rsidRPr="000B0ED3">
              <w:t>§ 170.315(f)(2) (Transmission to immunization registries)</w:t>
            </w:r>
          </w:p>
        </w:tc>
      </w:tr>
      <w:tr w:rsidR="00B52AE7" w:rsidRPr="00A36FD5">
        <w:trPr>
          <w:cnfStyle w:val="100000000000" w:firstRow="1" w:lastRow="0" w:firstColumn="0" w:lastColumn="0" w:oddVBand="0" w:evenVBand="0" w:oddHBand="0" w:evenHBand="0" w:firstRowFirstColumn="0" w:firstRowLastColumn="0" w:lastRowFirstColumn="0" w:lastRowLastColumn="0"/>
          <w:trHeight w:val="637"/>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6163B" w:rsidRDefault="00B52AE7" w:rsidP="0056163B">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B52AE7" w:rsidRPr="00992946" w:rsidRDefault="00CB49BF" w:rsidP="00992946">
            <w:pPr>
              <w:tabs>
                <w:tab w:val="left" w:pos="2640"/>
              </w:tabs>
              <w:spacing w:after="60"/>
              <w:rPr>
                <w:b w:val="0"/>
                <w:bCs w:val="0"/>
                <w:color w:val="auto"/>
                <w:sz w:val="20"/>
              </w:rPr>
            </w:pPr>
            <w:r w:rsidRPr="0056163B">
              <w:rPr>
                <w:b w:val="0"/>
                <w:bCs w:val="0"/>
                <w:color w:val="auto"/>
                <w:sz w:val="20"/>
              </w:rPr>
              <w:t>Capability to submit electronic data to immunization registries or immunization information syste</w:t>
            </w:r>
            <w:r w:rsidR="0056163B">
              <w:rPr>
                <w:b w:val="0"/>
                <w:bCs w:val="0"/>
                <w:color w:val="auto"/>
                <w:sz w:val="20"/>
              </w:rPr>
              <w:t>ms except where prohibited, and</w:t>
            </w:r>
            <w:r w:rsidR="00992946">
              <w:rPr>
                <w:b w:val="0"/>
                <w:bCs w:val="0"/>
                <w:color w:val="auto"/>
                <w:sz w:val="20"/>
              </w:rPr>
              <w:t xml:space="preserve"> </w:t>
            </w:r>
            <w:r w:rsidRPr="0056163B">
              <w:rPr>
                <w:b w:val="0"/>
                <w:bCs w:val="0"/>
                <w:color w:val="auto"/>
                <w:sz w:val="20"/>
              </w:rPr>
              <w:t>in accordance with applicable law and practice.</w:t>
            </w:r>
          </w:p>
        </w:tc>
      </w:tr>
      <w:tr w:rsidR="00B52AE7" w:rsidRPr="00A36FD5" w:rsidTr="00653BBA">
        <w:trPr>
          <w:cnfStyle w:val="100000000000" w:firstRow="1" w:lastRow="0" w:firstColumn="0" w:lastColumn="0" w:oddVBand="0" w:evenVBand="0" w:oddHBand="0" w:evenHBand="0" w:firstRowFirstColumn="0" w:firstRowLastColumn="0" w:lastRowFirstColumn="0" w:lastRowLastColumn="0"/>
          <w:trHeight w:val="1348"/>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52AE7" w:rsidRPr="00A36FD5" w:rsidRDefault="00CA146A" w:rsidP="008F5117">
            <w:pPr>
              <w:spacing w:after="60"/>
              <w:rPr>
                <w:color w:val="auto"/>
                <w:sz w:val="20"/>
                <w:szCs w:val="20"/>
              </w:rPr>
            </w:pPr>
            <w:r>
              <w:rPr>
                <w:color w:val="auto"/>
                <w:sz w:val="20"/>
                <w:szCs w:val="20"/>
              </w:rPr>
              <w:t>2015</w:t>
            </w:r>
            <w:r w:rsidR="00B52AE7" w:rsidRPr="00A36FD5">
              <w:rPr>
                <w:color w:val="auto"/>
                <w:sz w:val="20"/>
                <w:szCs w:val="20"/>
              </w:rPr>
              <w:t xml:space="preserve"> Edition EHR Certification Criterion</w:t>
            </w:r>
          </w:p>
          <w:p w:rsidR="00F83330" w:rsidRPr="0056163B" w:rsidRDefault="00F83330" w:rsidP="00992946">
            <w:pPr>
              <w:rPr>
                <w:rFonts w:eastAsia="Times New Roman"/>
                <w:b w:val="0"/>
                <w:color w:val="auto"/>
                <w:sz w:val="20"/>
              </w:rPr>
            </w:pPr>
            <w:r w:rsidRPr="0056163B">
              <w:rPr>
                <w:rFonts w:eastAsia="Times New Roman"/>
                <w:b w:val="0"/>
                <w:color w:val="auto"/>
                <w:sz w:val="20"/>
              </w:rPr>
              <w:t xml:space="preserve">(2) </w:t>
            </w:r>
            <w:r w:rsidRPr="0056163B">
              <w:rPr>
                <w:rFonts w:eastAsia="Times New Roman"/>
                <w:b w:val="0"/>
                <w:iCs/>
                <w:color w:val="auto"/>
                <w:sz w:val="20"/>
                <w:u w:val="single"/>
              </w:rPr>
              <w:t>Transmission to immunization registries</w:t>
            </w:r>
            <w:r w:rsidR="00B54073" w:rsidRPr="00653BBA">
              <w:rPr>
                <w:rFonts w:eastAsia="Times New Roman"/>
                <w:iCs/>
                <w:sz w:val="20"/>
              </w:rPr>
              <w:t>.</w:t>
            </w:r>
            <w:r w:rsidRPr="0056163B">
              <w:rPr>
                <w:rFonts w:eastAsia="Times New Roman"/>
                <w:b w:val="0"/>
                <w:color w:val="auto"/>
                <w:sz w:val="20"/>
              </w:rPr>
              <w:t xml:space="preserve"> EHR technology must be able to electronically create immunization information for electronic transmission in accordance with:</w:t>
            </w:r>
          </w:p>
          <w:p w:rsidR="00F83330" w:rsidRPr="0056163B" w:rsidRDefault="00F83330" w:rsidP="0056163B">
            <w:pPr>
              <w:ind w:firstLine="480"/>
              <w:rPr>
                <w:rFonts w:eastAsia="Times New Roman"/>
                <w:b w:val="0"/>
                <w:color w:val="auto"/>
                <w:sz w:val="20"/>
              </w:rPr>
            </w:pPr>
            <w:r w:rsidRPr="0056163B">
              <w:rPr>
                <w:rFonts w:eastAsia="Times New Roman"/>
                <w:b w:val="0"/>
                <w:color w:val="auto"/>
                <w:sz w:val="20"/>
              </w:rPr>
              <w:t>(i) The standard and applicable implementation specifications specified in § 170.205(e)(4); and</w:t>
            </w:r>
          </w:p>
          <w:p w:rsidR="00B52AE7" w:rsidRPr="00536006" w:rsidRDefault="00F83330" w:rsidP="00536006">
            <w:pPr>
              <w:ind w:firstLine="480"/>
              <w:rPr>
                <w:rFonts w:eastAsia="Times New Roman"/>
                <w:b w:val="0"/>
                <w:color w:val="auto"/>
                <w:sz w:val="20"/>
              </w:rPr>
            </w:pPr>
            <w:r w:rsidRPr="0056163B">
              <w:rPr>
                <w:rFonts w:eastAsia="Times New Roman"/>
                <w:b w:val="0"/>
                <w:color w:val="auto"/>
                <w:sz w:val="20"/>
              </w:rPr>
              <w:t>(ii) At a minimum, the version of the standard specified in § 170.207(e</w:t>
            </w:r>
            <w:proofErr w:type="gramStart"/>
            <w:r w:rsidRPr="0056163B">
              <w:rPr>
                <w:rFonts w:eastAsia="Times New Roman"/>
                <w:b w:val="0"/>
                <w:color w:val="auto"/>
                <w:sz w:val="20"/>
              </w:rPr>
              <w:t>)(</w:t>
            </w:r>
            <w:proofErr w:type="gramEnd"/>
            <w:r w:rsidRPr="0056163B">
              <w:rPr>
                <w:rFonts w:eastAsia="Times New Roman"/>
                <w:b w:val="0"/>
                <w:color w:val="auto"/>
                <w:sz w:val="20"/>
              </w:rPr>
              <w:t>2).</w:t>
            </w:r>
          </w:p>
        </w:tc>
      </w:tr>
      <w:tr w:rsidR="00B52AE7"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B52AE7"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10908</w:t>
            </w:r>
          </w:p>
        </w:tc>
        <w:tc>
          <w:tcPr>
            <w:tcW w:w="2500" w:type="pct"/>
            <w:tcBorders>
              <w:left w:val="single" w:sz="8" w:space="0" w:color="7BA0CD" w:themeColor="accent1" w:themeTint="BF"/>
            </w:tcBorders>
            <w:shd w:val="clear" w:color="auto" w:fill="DBE5F1" w:themeFill="accent1" w:themeFillTint="33"/>
          </w:tcPr>
          <w:p w:rsidR="00B52AE7" w:rsidRPr="00A36FD5" w:rsidRDefault="00B52AE7"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CB49BF">
              <w:rPr>
                <w:b w:val="0"/>
                <w:bCs w:val="0"/>
                <w:i/>
                <w:color w:val="auto"/>
                <w:sz w:val="20"/>
                <w:szCs w:val="20"/>
              </w:rPr>
              <w:t>Yes</w:t>
            </w:r>
          </w:p>
        </w:tc>
      </w:tr>
      <w:tr w:rsidR="00B52AE7"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B52AE7" w:rsidRPr="00A36FD5" w:rsidRDefault="00B52AE7" w:rsidP="008F5117">
            <w:pPr>
              <w:spacing w:after="60"/>
              <w:rPr>
                <w:color w:val="auto"/>
                <w:sz w:val="20"/>
                <w:szCs w:val="20"/>
              </w:rPr>
            </w:pPr>
            <w:r w:rsidRPr="00A36FD5">
              <w:rPr>
                <w:color w:val="auto"/>
                <w:sz w:val="20"/>
                <w:szCs w:val="20"/>
              </w:rPr>
              <w:t xml:space="preserve">Public Comment Field: </w:t>
            </w:r>
          </w:p>
          <w:p w:rsidR="00B52AE7" w:rsidRPr="00A36FD5" w:rsidRDefault="00B52AE7" w:rsidP="008F5117">
            <w:pPr>
              <w:spacing w:after="60"/>
              <w:rPr>
                <w:rFonts w:ascii="Times New Roman" w:hAnsi="Times New Roman" w:cs="Times New Roman"/>
                <w:b w:val="0"/>
                <w:color w:val="auto"/>
                <w:sz w:val="20"/>
                <w:szCs w:val="20"/>
              </w:rPr>
            </w:pPr>
          </w:p>
        </w:tc>
      </w:tr>
    </w:tbl>
    <w:p w:rsidR="00B52AE7" w:rsidRPr="00A36FD5" w:rsidRDefault="00B52AE7" w:rsidP="00094310">
      <w:pPr>
        <w:tabs>
          <w:tab w:val="left" w:pos="900"/>
          <w:tab w:val="left" w:pos="2790"/>
        </w:tabs>
      </w:pPr>
    </w:p>
    <w:tbl>
      <w:tblPr>
        <w:tblStyle w:val="MediumShading1-Accent11"/>
        <w:tblW w:w="5000" w:type="pct"/>
        <w:tblLook w:val="04A0" w:firstRow="1" w:lastRow="0" w:firstColumn="1" w:lastColumn="0" w:noHBand="0" w:noVBand="1"/>
      </w:tblPr>
      <w:tblGrid>
        <w:gridCol w:w="5508"/>
        <w:gridCol w:w="5508"/>
      </w:tblGrid>
      <w:tr w:rsidR="00B52AE7"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34362" w:rsidRDefault="00834362" w:rsidP="00182C14">
            <w:r w:rsidRPr="000B0ED3">
              <w:t>§ 170.31</w:t>
            </w:r>
            <w:r>
              <w:t>4</w:t>
            </w:r>
            <w:r w:rsidRPr="000B0ED3">
              <w:t xml:space="preserve">(f)(3) (Transmission to public health agencies – </w:t>
            </w:r>
            <w:proofErr w:type="spellStart"/>
            <w:r w:rsidRPr="000B0ED3">
              <w:t>syndromic</w:t>
            </w:r>
            <w:proofErr w:type="spellEnd"/>
            <w:r w:rsidRPr="000B0ED3">
              <w:t xml:space="preserve"> surveillance)</w:t>
            </w:r>
            <w:r>
              <w:t xml:space="preserve"> and</w:t>
            </w:r>
          </w:p>
          <w:p w:rsidR="00B52AE7" w:rsidRPr="000B0ED3" w:rsidRDefault="00CB49BF" w:rsidP="00182C14">
            <w:r w:rsidRPr="000B0ED3">
              <w:t xml:space="preserve">§ 170.315(f)(3) (Transmission to public health agencies – </w:t>
            </w:r>
            <w:proofErr w:type="spellStart"/>
            <w:r w:rsidRPr="000B0ED3">
              <w:t>syndromic</w:t>
            </w:r>
            <w:proofErr w:type="spellEnd"/>
            <w:r w:rsidRPr="000B0ED3">
              <w:t xml:space="preserve"> surveillance)</w:t>
            </w:r>
          </w:p>
        </w:tc>
      </w:tr>
      <w:tr w:rsidR="00B52AE7" w:rsidRPr="00A36FD5">
        <w:trPr>
          <w:cnfStyle w:val="100000000000" w:firstRow="1" w:lastRow="0" w:firstColumn="0" w:lastColumn="0" w:oddVBand="0" w:evenVBand="0" w:oddHBand="0" w:evenHBand="0" w:firstRowFirstColumn="0" w:firstRowLastColumn="0" w:lastRowFirstColumn="0" w:lastRowLastColumn="0"/>
          <w:trHeight w:val="637"/>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52AE7" w:rsidRPr="00A36FD5" w:rsidRDefault="00B52AE7"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B52AE7" w:rsidRPr="0056163B" w:rsidRDefault="00CB49BF" w:rsidP="00D34BD2">
            <w:pPr>
              <w:rPr>
                <w:b w:val="0"/>
                <w:color w:val="auto"/>
                <w:sz w:val="20"/>
                <w:szCs w:val="20"/>
                <w:lang w:bidi="en-US"/>
              </w:rPr>
            </w:pPr>
            <w:r w:rsidRPr="0056163B">
              <w:rPr>
                <w:b w:val="0"/>
                <w:bCs w:val="0"/>
                <w:color w:val="auto"/>
                <w:sz w:val="20"/>
              </w:rPr>
              <w:t xml:space="preserve">Capability to submit electronic </w:t>
            </w:r>
            <w:proofErr w:type="spellStart"/>
            <w:r w:rsidRPr="0056163B">
              <w:rPr>
                <w:b w:val="0"/>
                <w:bCs w:val="0"/>
                <w:color w:val="auto"/>
                <w:sz w:val="20"/>
              </w:rPr>
              <w:t>syndromic</w:t>
            </w:r>
            <w:proofErr w:type="spellEnd"/>
            <w:r w:rsidRPr="0056163B">
              <w:rPr>
                <w:b w:val="0"/>
                <w:bCs w:val="0"/>
                <w:color w:val="auto"/>
                <w:sz w:val="20"/>
              </w:rPr>
              <w:t xml:space="preserve"> surveillance data to public health agencies except where prohibited, and in accordance with applicable law and practice.</w:t>
            </w:r>
          </w:p>
        </w:tc>
      </w:tr>
      <w:tr w:rsidR="00B52AE7" w:rsidRPr="00A36FD5" w:rsidTr="00653BBA">
        <w:trPr>
          <w:cnfStyle w:val="100000000000" w:firstRow="1" w:lastRow="0" w:firstColumn="0" w:lastColumn="0" w:oddVBand="0" w:evenVBand="0" w:oddHBand="0" w:evenHBand="0" w:firstRowFirstColumn="0" w:firstRowLastColumn="0" w:lastRowFirstColumn="0" w:lastRowLastColumn="0"/>
          <w:trHeight w:val="275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D34BD2" w:rsidRPr="0071150D" w:rsidRDefault="00D34BD2" w:rsidP="0071150D">
            <w:pPr>
              <w:rPr>
                <w:bCs w:val="0"/>
                <w:color w:val="000000" w:themeColor="text1"/>
                <w:sz w:val="20"/>
              </w:rPr>
            </w:pPr>
            <w:r w:rsidRPr="0071150D">
              <w:rPr>
                <w:bCs w:val="0"/>
                <w:color w:val="000000" w:themeColor="text1"/>
                <w:sz w:val="20"/>
              </w:rPr>
              <w:t>Revised 2014 Edition EHR Certification Criterion</w:t>
            </w:r>
          </w:p>
          <w:p w:rsidR="00D34BD2" w:rsidRPr="0071150D" w:rsidRDefault="00D34BD2" w:rsidP="0071150D">
            <w:pPr>
              <w:rPr>
                <w:b w:val="0"/>
                <w:bCs w:val="0"/>
                <w:color w:val="000000" w:themeColor="text1"/>
                <w:sz w:val="20"/>
              </w:rPr>
            </w:pPr>
            <w:r w:rsidRPr="0071150D">
              <w:rPr>
                <w:b w:val="0"/>
                <w:bCs w:val="0"/>
                <w:color w:val="000000" w:themeColor="text1"/>
                <w:sz w:val="20"/>
              </w:rPr>
              <w:t xml:space="preserve">§ 170.314(f)(3) (Transmission to public health agencies – </w:t>
            </w:r>
            <w:proofErr w:type="spellStart"/>
            <w:r w:rsidRPr="0071150D">
              <w:rPr>
                <w:b w:val="0"/>
                <w:bCs w:val="0"/>
                <w:color w:val="000000" w:themeColor="text1"/>
                <w:sz w:val="20"/>
              </w:rPr>
              <w:t>syndromic</w:t>
            </w:r>
            <w:proofErr w:type="spellEnd"/>
            <w:r w:rsidRPr="0071150D">
              <w:rPr>
                <w:b w:val="0"/>
                <w:bCs w:val="0"/>
                <w:color w:val="000000" w:themeColor="text1"/>
                <w:sz w:val="20"/>
              </w:rPr>
              <w:t xml:space="preserve"> surveillance)</w:t>
            </w:r>
          </w:p>
          <w:p w:rsidR="00D34BD2" w:rsidRPr="0071150D" w:rsidRDefault="00D34BD2" w:rsidP="0071150D">
            <w:pPr>
              <w:rPr>
                <w:b w:val="0"/>
                <w:bCs w:val="0"/>
                <w:color w:val="000000" w:themeColor="text1"/>
                <w:sz w:val="20"/>
              </w:rPr>
            </w:pPr>
          </w:p>
          <w:p w:rsidR="00D34BD2" w:rsidRPr="0071150D" w:rsidRDefault="00D34BD2" w:rsidP="0071150D">
            <w:pPr>
              <w:rPr>
                <w:bCs w:val="0"/>
                <w:color w:val="000000" w:themeColor="text1"/>
                <w:sz w:val="20"/>
              </w:rPr>
            </w:pPr>
            <w:r w:rsidRPr="0071150D">
              <w:rPr>
                <w:bCs w:val="0"/>
                <w:color w:val="000000" w:themeColor="text1"/>
                <w:sz w:val="20"/>
              </w:rPr>
              <w:t>2015 Edition EHR Certification Criterion</w:t>
            </w:r>
          </w:p>
          <w:p w:rsidR="00B52AE7" w:rsidRPr="0071150D" w:rsidRDefault="00D34BD2" w:rsidP="0071150D">
            <w:pPr>
              <w:rPr>
                <w:b w:val="0"/>
                <w:bCs w:val="0"/>
                <w:color w:val="000000" w:themeColor="text1"/>
                <w:sz w:val="20"/>
              </w:rPr>
            </w:pPr>
            <w:r w:rsidRPr="0071150D">
              <w:rPr>
                <w:b w:val="0"/>
                <w:bCs w:val="0"/>
                <w:color w:val="000000" w:themeColor="text1"/>
                <w:sz w:val="20"/>
              </w:rPr>
              <w:t xml:space="preserve">§ 170.315(f)(3) (Transmission to public health agencies – </w:t>
            </w:r>
            <w:proofErr w:type="spellStart"/>
            <w:r w:rsidRPr="0071150D">
              <w:rPr>
                <w:b w:val="0"/>
                <w:bCs w:val="0"/>
                <w:color w:val="000000" w:themeColor="text1"/>
                <w:sz w:val="20"/>
              </w:rPr>
              <w:t>syndromic</w:t>
            </w:r>
            <w:proofErr w:type="spellEnd"/>
            <w:r w:rsidRPr="0071150D">
              <w:rPr>
                <w:b w:val="0"/>
                <w:bCs w:val="0"/>
                <w:color w:val="000000" w:themeColor="text1"/>
                <w:sz w:val="20"/>
              </w:rPr>
              <w:t xml:space="preserve"> surveillance)</w:t>
            </w:r>
          </w:p>
          <w:p w:rsidR="00F60B00" w:rsidRPr="0071150D" w:rsidRDefault="00F60B00" w:rsidP="0071150D">
            <w:pPr>
              <w:ind w:firstLine="480"/>
              <w:rPr>
                <w:b w:val="0"/>
                <w:bCs w:val="0"/>
                <w:color w:val="000000" w:themeColor="text1"/>
                <w:sz w:val="20"/>
              </w:rPr>
            </w:pPr>
          </w:p>
          <w:p w:rsidR="00F60B00" w:rsidRPr="0071150D" w:rsidRDefault="00834362" w:rsidP="0071150D">
            <w:pPr>
              <w:rPr>
                <w:b w:val="0"/>
                <w:bCs w:val="0"/>
                <w:color w:val="000000" w:themeColor="text1"/>
                <w:sz w:val="20"/>
              </w:rPr>
            </w:pPr>
            <w:r w:rsidRPr="0071150D">
              <w:rPr>
                <w:b w:val="0"/>
                <w:bCs w:val="0"/>
                <w:color w:val="000000" w:themeColor="text1"/>
                <w:sz w:val="20"/>
              </w:rPr>
              <w:t xml:space="preserve">(3) </w:t>
            </w:r>
            <w:r w:rsidRPr="0071150D">
              <w:rPr>
                <w:b w:val="0"/>
                <w:bCs w:val="0"/>
                <w:color w:val="000000" w:themeColor="text1"/>
                <w:sz w:val="20"/>
                <w:u w:val="single"/>
              </w:rPr>
              <w:t xml:space="preserve">Transmission to public health agencies – </w:t>
            </w:r>
            <w:proofErr w:type="spellStart"/>
            <w:r w:rsidRPr="0071150D">
              <w:rPr>
                <w:b w:val="0"/>
                <w:bCs w:val="0"/>
                <w:color w:val="000000" w:themeColor="text1"/>
                <w:sz w:val="20"/>
                <w:u w:val="single"/>
              </w:rPr>
              <w:t>syndromic</w:t>
            </w:r>
            <w:proofErr w:type="spellEnd"/>
            <w:r w:rsidRPr="0071150D">
              <w:rPr>
                <w:b w:val="0"/>
                <w:bCs w:val="0"/>
                <w:color w:val="000000" w:themeColor="text1"/>
                <w:sz w:val="20"/>
                <w:u w:val="single"/>
              </w:rPr>
              <w:t xml:space="preserve"> surveillance</w:t>
            </w:r>
            <w:r w:rsidRPr="0071150D">
              <w:rPr>
                <w:b w:val="0"/>
                <w:bCs w:val="0"/>
                <w:color w:val="000000" w:themeColor="text1"/>
                <w:sz w:val="20"/>
              </w:rPr>
              <w:t xml:space="preserve">. </w:t>
            </w:r>
            <w:r w:rsidR="00F60B00" w:rsidRPr="0071150D">
              <w:rPr>
                <w:b w:val="0"/>
                <w:bCs w:val="0"/>
                <w:color w:val="000000" w:themeColor="text1"/>
                <w:sz w:val="20"/>
              </w:rPr>
              <w:t>EHR technology must be able to electronically create syndrome-based public health surveillance information for electronic transmission in accordance with:</w:t>
            </w:r>
          </w:p>
          <w:p w:rsidR="00F60B00" w:rsidRPr="0071150D" w:rsidRDefault="00F60B00" w:rsidP="0071150D">
            <w:pPr>
              <w:ind w:firstLine="450"/>
              <w:rPr>
                <w:b w:val="0"/>
                <w:bCs w:val="0"/>
                <w:color w:val="000000" w:themeColor="text1"/>
                <w:sz w:val="20"/>
              </w:rPr>
            </w:pPr>
            <w:r w:rsidRPr="0071150D">
              <w:rPr>
                <w:b w:val="0"/>
                <w:color w:val="000000" w:themeColor="text1"/>
                <w:sz w:val="20"/>
              </w:rPr>
              <w:t xml:space="preserve">(i) </w:t>
            </w:r>
            <w:r w:rsidR="00B54073" w:rsidRPr="00653BBA">
              <w:rPr>
                <w:b w:val="0"/>
                <w:color w:val="000000" w:themeColor="text1"/>
                <w:sz w:val="20"/>
                <w:u w:val="single"/>
              </w:rPr>
              <w:t>Ambulatory setting only</w:t>
            </w:r>
            <w:r w:rsidRPr="0071150D">
              <w:rPr>
                <w:b w:val="0"/>
                <w:color w:val="000000" w:themeColor="text1"/>
                <w:sz w:val="20"/>
              </w:rPr>
              <w:t>. (A) The standard specified in § 170.205(d</w:t>
            </w:r>
            <w:proofErr w:type="gramStart"/>
            <w:r w:rsidRPr="0071150D">
              <w:rPr>
                <w:b w:val="0"/>
                <w:color w:val="000000" w:themeColor="text1"/>
                <w:sz w:val="20"/>
              </w:rPr>
              <w:t>)(</w:t>
            </w:r>
            <w:proofErr w:type="gramEnd"/>
            <w:r w:rsidRPr="0071150D">
              <w:rPr>
                <w:b w:val="0"/>
                <w:color w:val="000000" w:themeColor="text1"/>
                <w:sz w:val="20"/>
              </w:rPr>
              <w:t>2), (d)(5), or (k).</w:t>
            </w:r>
          </w:p>
          <w:p w:rsidR="00F60B00" w:rsidRPr="0071150D" w:rsidRDefault="00F60B00" w:rsidP="0071150D">
            <w:pPr>
              <w:ind w:left="450"/>
              <w:rPr>
                <w:b w:val="0"/>
                <w:bCs w:val="0"/>
                <w:color w:val="000000" w:themeColor="text1"/>
                <w:sz w:val="20"/>
              </w:rPr>
            </w:pPr>
            <w:r w:rsidRPr="0071150D">
              <w:rPr>
                <w:b w:val="0"/>
                <w:color w:val="000000" w:themeColor="text1"/>
                <w:sz w:val="20"/>
              </w:rPr>
              <w:t xml:space="preserve">(B) </w:t>
            </w:r>
            <w:r w:rsidR="00B54073" w:rsidRPr="00653BBA">
              <w:rPr>
                <w:b w:val="0"/>
                <w:color w:val="000000" w:themeColor="text1"/>
                <w:sz w:val="20"/>
                <w:u w:val="single"/>
              </w:rPr>
              <w:t>Optional</w:t>
            </w:r>
            <w:r w:rsidRPr="0071150D">
              <w:rPr>
                <w:b w:val="0"/>
                <w:color w:val="000000" w:themeColor="text1"/>
                <w:sz w:val="20"/>
              </w:rPr>
              <w:t>. The standard (and applicable implementation specifications) specified in § 170.205(d</w:t>
            </w:r>
            <w:proofErr w:type="gramStart"/>
            <w:r w:rsidRPr="0071150D">
              <w:rPr>
                <w:b w:val="0"/>
                <w:color w:val="000000" w:themeColor="text1"/>
                <w:sz w:val="20"/>
              </w:rPr>
              <w:t>)(</w:t>
            </w:r>
            <w:proofErr w:type="gramEnd"/>
            <w:r w:rsidRPr="0071150D">
              <w:rPr>
                <w:b w:val="0"/>
                <w:color w:val="000000" w:themeColor="text1"/>
                <w:sz w:val="20"/>
              </w:rPr>
              <w:t xml:space="preserve">4). </w:t>
            </w:r>
          </w:p>
          <w:p w:rsidR="00F60B00" w:rsidRPr="00D34BD2" w:rsidRDefault="00F60B00" w:rsidP="0071150D">
            <w:pPr>
              <w:ind w:left="450"/>
              <w:rPr>
                <w:rFonts w:eastAsiaTheme="minorHAnsi"/>
                <w:b w:val="0"/>
                <w:bCs w:val="0"/>
                <w:color w:val="auto"/>
                <w:sz w:val="20"/>
              </w:rPr>
            </w:pPr>
            <w:r w:rsidRPr="0071150D">
              <w:rPr>
                <w:b w:val="0"/>
                <w:color w:val="000000" w:themeColor="text1"/>
                <w:sz w:val="20"/>
              </w:rPr>
              <w:t xml:space="preserve">(ii) </w:t>
            </w:r>
            <w:r w:rsidR="00B54073" w:rsidRPr="00653BBA">
              <w:rPr>
                <w:b w:val="0"/>
                <w:color w:val="000000" w:themeColor="text1"/>
                <w:sz w:val="20"/>
                <w:u w:val="single"/>
              </w:rPr>
              <w:t>Inpatient setting only</w:t>
            </w:r>
            <w:r w:rsidRPr="0071150D">
              <w:rPr>
                <w:b w:val="0"/>
                <w:color w:val="000000" w:themeColor="text1"/>
                <w:sz w:val="20"/>
              </w:rPr>
              <w:t>. The standard</w:t>
            </w:r>
            <w:r w:rsidRPr="0071150D">
              <w:rPr>
                <w:b w:val="0"/>
                <w:bCs w:val="0"/>
                <w:color w:val="000000" w:themeColor="text1"/>
                <w:sz w:val="20"/>
              </w:rPr>
              <w:t xml:space="preserve"> (and applicable implementation specifications) specified in § 170.205(d</w:t>
            </w:r>
            <w:proofErr w:type="gramStart"/>
            <w:r w:rsidRPr="0071150D">
              <w:rPr>
                <w:b w:val="0"/>
                <w:bCs w:val="0"/>
                <w:color w:val="000000" w:themeColor="text1"/>
                <w:sz w:val="20"/>
              </w:rPr>
              <w:t>)(</w:t>
            </w:r>
            <w:proofErr w:type="gramEnd"/>
            <w:r w:rsidRPr="0071150D">
              <w:rPr>
                <w:b w:val="0"/>
                <w:bCs w:val="0"/>
                <w:color w:val="000000" w:themeColor="text1"/>
                <w:sz w:val="20"/>
              </w:rPr>
              <w:t>4).</w:t>
            </w:r>
          </w:p>
        </w:tc>
      </w:tr>
      <w:tr w:rsidR="00B52AE7"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B52AE7"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10909</w:t>
            </w:r>
          </w:p>
        </w:tc>
        <w:tc>
          <w:tcPr>
            <w:tcW w:w="2500" w:type="pct"/>
            <w:tcBorders>
              <w:left w:val="single" w:sz="8" w:space="0" w:color="7BA0CD" w:themeColor="accent1" w:themeTint="BF"/>
            </w:tcBorders>
            <w:shd w:val="clear" w:color="auto" w:fill="DBE5F1" w:themeFill="accent1" w:themeFillTint="33"/>
          </w:tcPr>
          <w:p w:rsidR="00B52AE7" w:rsidRPr="00A36FD5" w:rsidRDefault="00B52AE7"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CB49BF">
              <w:rPr>
                <w:b w:val="0"/>
                <w:bCs w:val="0"/>
                <w:i/>
                <w:color w:val="auto"/>
                <w:sz w:val="20"/>
                <w:szCs w:val="20"/>
              </w:rPr>
              <w:t>Yes</w:t>
            </w:r>
          </w:p>
        </w:tc>
      </w:tr>
      <w:tr w:rsidR="00B52AE7"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B52AE7" w:rsidRPr="00A36FD5" w:rsidRDefault="00B52AE7" w:rsidP="008F5117">
            <w:pPr>
              <w:spacing w:after="60"/>
              <w:rPr>
                <w:color w:val="auto"/>
                <w:sz w:val="20"/>
                <w:szCs w:val="20"/>
              </w:rPr>
            </w:pPr>
            <w:r w:rsidRPr="00A36FD5">
              <w:rPr>
                <w:color w:val="auto"/>
                <w:sz w:val="20"/>
                <w:szCs w:val="20"/>
              </w:rPr>
              <w:t xml:space="preserve">Public Comment Field: </w:t>
            </w:r>
          </w:p>
          <w:p w:rsidR="00B52AE7" w:rsidRPr="00A36FD5" w:rsidRDefault="00B52AE7" w:rsidP="008F5117">
            <w:pPr>
              <w:spacing w:after="60"/>
              <w:rPr>
                <w:rFonts w:ascii="Times New Roman" w:hAnsi="Times New Roman" w:cs="Times New Roman"/>
                <w:b w:val="0"/>
                <w:color w:val="auto"/>
                <w:sz w:val="20"/>
                <w:szCs w:val="20"/>
              </w:rPr>
            </w:pPr>
          </w:p>
        </w:tc>
      </w:tr>
    </w:tbl>
    <w:p w:rsidR="00B52AE7" w:rsidRDefault="00B52AE7" w:rsidP="00094310">
      <w:pPr>
        <w:tabs>
          <w:tab w:val="left" w:pos="900"/>
          <w:tab w:val="left" w:pos="2790"/>
        </w:tabs>
      </w:pPr>
    </w:p>
    <w:p w:rsidR="009879C1" w:rsidRDefault="009879C1" w:rsidP="00094310">
      <w:pPr>
        <w:tabs>
          <w:tab w:val="left" w:pos="900"/>
          <w:tab w:val="left" w:pos="2790"/>
        </w:tabs>
      </w:pPr>
    </w:p>
    <w:p w:rsidR="009879C1" w:rsidRPr="00A36FD5" w:rsidRDefault="009879C1" w:rsidP="00094310">
      <w:pPr>
        <w:tabs>
          <w:tab w:val="left" w:pos="900"/>
          <w:tab w:val="left" w:pos="2790"/>
        </w:tabs>
      </w:pPr>
    </w:p>
    <w:tbl>
      <w:tblPr>
        <w:tblStyle w:val="MediumShading1-Accent11"/>
        <w:tblW w:w="5000" w:type="pct"/>
        <w:tblLook w:val="04A0" w:firstRow="1" w:lastRow="0" w:firstColumn="1" w:lastColumn="0" w:noHBand="0" w:noVBand="1"/>
      </w:tblPr>
      <w:tblGrid>
        <w:gridCol w:w="5508"/>
        <w:gridCol w:w="5508"/>
      </w:tblGrid>
      <w:tr w:rsidR="00182C14" w:rsidRPr="002E56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182C14" w:rsidRPr="00FE1833" w:rsidRDefault="00CB49BF" w:rsidP="00182C14">
            <w:r w:rsidRPr="00FE1833">
              <w:t>§ 170.315(f)(4) (Inpatient setting only – Transmission of reportable laboratory tests and values/results)</w:t>
            </w:r>
          </w:p>
        </w:tc>
      </w:tr>
      <w:tr w:rsidR="00182C14" w:rsidRPr="00A36FD5">
        <w:trPr>
          <w:cnfStyle w:val="100000000000" w:firstRow="1" w:lastRow="0" w:firstColumn="0" w:lastColumn="0" w:oddVBand="0" w:evenVBand="0" w:oddHBand="0" w:evenHBand="0" w:firstRowFirstColumn="0" w:firstRowLastColumn="0" w:lastRowFirstColumn="0" w:lastRowLastColumn="0"/>
          <w:trHeight w:val="907"/>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82C14" w:rsidRPr="00A36FD5" w:rsidRDefault="00182C14"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182C14" w:rsidRPr="0056163B" w:rsidRDefault="00CB49BF" w:rsidP="00D34BD2">
            <w:pPr>
              <w:rPr>
                <w:b w:val="0"/>
                <w:color w:val="auto"/>
                <w:sz w:val="20"/>
                <w:szCs w:val="20"/>
                <w:lang w:bidi="en-US"/>
              </w:rPr>
            </w:pPr>
            <w:r w:rsidRPr="0056163B">
              <w:rPr>
                <w:b w:val="0"/>
                <w:color w:val="auto"/>
                <w:sz w:val="20"/>
              </w:rPr>
              <w:t>Capability to submit electronic reportable laboratory results to public health agencies, except where prohibited, and in accordance with applicable law and practice.</w:t>
            </w:r>
          </w:p>
        </w:tc>
      </w:tr>
      <w:tr w:rsidR="00182C14" w:rsidRPr="00A36FD5" w:rsidTr="00653BBA">
        <w:trPr>
          <w:cnfStyle w:val="100000000000" w:firstRow="1" w:lastRow="0" w:firstColumn="0" w:lastColumn="0" w:oddVBand="0" w:evenVBand="0" w:oddHBand="0" w:evenHBand="0" w:firstRowFirstColumn="0" w:firstRowLastColumn="0" w:lastRowFirstColumn="0" w:lastRowLastColumn="0"/>
          <w:trHeight w:val="140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6163B" w:rsidRDefault="00CA146A" w:rsidP="0056163B">
            <w:pPr>
              <w:spacing w:after="60"/>
              <w:rPr>
                <w:color w:val="auto"/>
                <w:sz w:val="20"/>
                <w:szCs w:val="20"/>
              </w:rPr>
            </w:pPr>
            <w:r>
              <w:rPr>
                <w:color w:val="auto"/>
                <w:sz w:val="20"/>
                <w:szCs w:val="20"/>
              </w:rPr>
              <w:t>2015</w:t>
            </w:r>
            <w:r w:rsidR="00182C14" w:rsidRPr="00A36FD5">
              <w:rPr>
                <w:color w:val="auto"/>
                <w:sz w:val="20"/>
                <w:szCs w:val="20"/>
              </w:rPr>
              <w:t xml:space="preserve"> Edition EHR Certification Criterion</w:t>
            </w:r>
          </w:p>
          <w:p w:rsidR="00F83330" w:rsidRPr="0056163B" w:rsidRDefault="00F83330" w:rsidP="0056163B">
            <w:pPr>
              <w:spacing w:after="60"/>
              <w:rPr>
                <w:color w:val="auto"/>
                <w:sz w:val="20"/>
                <w:szCs w:val="20"/>
              </w:rPr>
            </w:pPr>
            <w:r w:rsidRPr="0056163B">
              <w:rPr>
                <w:rFonts w:eastAsia="Times New Roman"/>
                <w:b w:val="0"/>
                <w:color w:val="auto"/>
                <w:sz w:val="20"/>
              </w:rPr>
              <w:t xml:space="preserve">(4) </w:t>
            </w:r>
            <w:r w:rsidRPr="0056163B">
              <w:rPr>
                <w:rFonts w:eastAsia="Times New Roman"/>
                <w:b w:val="0"/>
                <w:iCs/>
                <w:color w:val="auto"/>
                <w:sz w:val="20"/>
                <w:u w:val="single"/>
              </w:rPr>
              <w:t>Inpatient setting only—transmission of reportable laboratory tests and values/results</w:t>
            </w:r>
            <w:r w:rsidR="00B54073" w:rsidRPr="00653BBA">
              <w:rPr>
                <w:rFonts w:eastAsia="Times New Roman"/>
                <w:iCs/>
                <w:sz w:val="20"/>
              </w:rPr>
              <w:t>.</w:t>
            </w:r>
            <w:r w:rsidRPr="0056163B">
              <w:rPr>
                <w:rFonts w:eastAsia="Times New Roman"/>
                <w:b w:val="0"/>
                <w:color w:val="auto"/>
                <w:sz w:val="20"/>
              </w:rPr>
              <w:t xml:space="preserve"> EHR technology must be able to electronically create reportable laboratory tests and values/results for electronic transmission in accordance with:</w:t>
            </w:r>
          </w:p>
          <w:p w:rsidR="00FA1DA9" w:rsidRDefault="00F83330" w:rsidP="00653BBA">
            <w:pPr>
              <w:ind w:firstLine="450"/>
              <w:rPr>
                <w:rFonts w:eastAsia="Times New Roman"/>
                <w:b w:val="0"/>
                <w:bCs w:val="0"/>
                <w:color w:val="auto"/>
                <w:sz w:val="20"/>
              </w:rPr>
            </w:pPr>
            <w:r w:rsidRPr="0056163B">
              <w:rPr>
                <w:rFonts w:eastAsia="Times New Roman"/>
                <w:b w:val="0"/>
                <w:color w:val="auto"/>
                <w:sz w:val="20"/>
              </w:rPr>
              <w:t xml:space="preserve">(i) The standard </w:t>
            </w:r>
            <w:r w:rsidR="00B113AD">
              <w:rPr>
                <w:rFonts w:eastAsia="Times New Roman"/>
                <w:b w:val="0"/>
                <w:color w:val="auto"/>
                <w:sz w:val="20"/>
              </w:rPr>
              <w:t>(</w:t>
            </w:r>
            <w:r w:rsidRPr="0056163B">
              <w:rPr>
                <w:rFonts w:eastAsia="Times New Roman"/>
                <w:b w:val="0"/>
                <w:color w:val="auto"/>
                <w:sz w:val="20"/>
              </w:rPr>
              <w:t>and applicable implementation specifications</w:t>
            </w:r>
            <w:r w:rsidR="00B113AD">
              <w:rPr>
                <w:rFonts w:eastAsia="Times New Roman"/>
                <w:b w:val="0"/>
                <w:color w:val="auto"/>
                <w:sz w:val="20"/>
              </w:rPr>
              <w:t>)</w:t>
            </w:r>
            <w:r w:rsidRPr="0056163B">
              <w:rPr>
                <w:rFonts w:eastAsia="Times New Roman"/>
                <w:b w:val="0"/>
                <w:color w:val="auto"/>
                <w:sz w:val="20"/>
              </w:rPr>
              <w:t xml:space="preserve"> specified in § 170.205(g)(2); and</w:t>
            </w:r>
          </w:p>
          <w:p w:rsidR="00182C14" w:rsidRPr="00A36FD5" w:rsidRDefault="00F83330" w:rsidP="00632DDA">
            <w:pPr>
              <w:ind w:left="450"/>
              <w:rPr>
                <w:b w:val="0"/>
                <w:color w:val="auto"/>
                <w:sz w:val="20"/>
                <w:szCs w:val="20"/>
              </w:rPr>
            </w:pPr>
            <w:r w:rsidRPr="0056163B">
              <w:rPr>
                <w:rFonts w:eastAsia="Times New Roman"/>
                <w:b w:val="0"/>
                <w:color w:val="auto"/>
                <w:sz w:val="20"/>
              </w:rPr>
              <w:t>(ii) At a minimum, the versions of the standards specified in § 170.207(a</w:t>
            </w:r>
            <w:proofErr w:type="gramStart"/>
            <w:r w:rsidRPr="0056163B">
              <w:rPr>
                <w:rFonts w:eastAsia="Times New Roman"/>
                <w:b w:val="0"/>
                <w:color w:val="auto"/>
                <w:sz w:val="20"/>
              </w:rPr>
              <w:t>)(</w:t>
            </w:r>
            <w:proofErr w:type="gramEnd"/>
            <w:r w:rsidRPr="0056163B">
              <w:rPr>
                <w:rFonts w:eastAsia="Times New Roman"/>
                <w:b w:val="0"/>
                <w:color w:val="auto"/>
                <w:sz w:val="20"/>
              </w:rPr>
              <w:t>3) and (c)(2).</w:t>
            </w:r>
          </w:p>
        </w:tc>
      </w:tr>
      <w:tr w:rsidR="00182C14" w:rsidRPr="00A36FD5">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182C14"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10910</w:t>
            </w:r>
          </w:p>
        </w:tc>
        <w:tc>
          <w:tcPr>
            <w:tcW w:w="2500" w:type="pct"/>
            <w:tcBorders>
              <w:left w:val="single" w:sz="8" w:space="0" w:color="7BA0CD" w:themeColor="accent1" w:themeTint="BF"/>
            </w:tcBorders>
            <w:shd w:val="clear" w:color="auto" w:fill="DBE5F1" w:themeFill="accent1" w:themeFillTint="33"/>
          </w:tcPr>
          <w:p w:rsidR="00182C14" w:rsidRPr="00A36FD5" w:rsidRDefault="00D139A8" w:rsidP="00037325">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color w:val="auto"/>
                <w:sz w:val="20"/>
                <w:szCs w:val="20"/>
              </w:rPr>
              <w:t>Specific questions in preamble?</w:t>
            </w:r>
            <w:r w:rsidR="00182C14" w:rsidRPr="00A36FD5">
              <w:rPr>
                <w:b w:val="0"/>
                <w:bCs w:val="0"/>
                <w:color w:val="auto"/>
                <w:sz w:val="20"/>
                <w:szCs w:val="20"/>
              </w:rPr>
              <w:t xml:space="preserve">  </w:t>
            </w:r>
            <w:r w:rsidR="00CB49BF">
              <w:rPr>
                <w:b w:val="0"/>
                <w:i/>
                <w:color w:val="auto"/>
                <w:sz w:val="20"/>
                <w:szCs w:val="20"/>
              </w:rPr>
              <w:t>No</w:t>
            </w:r>
          </w:p>
        </w:tc>
      </w:tr>
      <w:tr w:rsidR="00182C14" w:rsidRPr="00A36F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B20D3" w:rsidRPr="00A36FD5" w:rsidRDefault="00182C14" w:rsidP="008F5117">
            <w:pPr>
              <w:spacing w:after="60"/>
              <w:rPr>
                <w:color w:val="auto"/>
                <w:sz w:val="20"/>
                <w:szCs w:val="20"/>
              </w:rPr>
            </w:pPr>
            <w:r w:rsidRPr="00A36FD5">
              <w:rPr>
                <w:color w:val="auto"/>
                <w:sz w:val="20"/>
                <w:szCs w:val="20"/>
              </w:rPr>
              <w:t xml:space="preserve">Public Comment Field: </w:t>
            </w:r>
          </w:p>
          <w:p w:rsidR="00182C14" w:rsidRPr="00A36FD5" w:rsidRDefault="00182C14" w:rsidP="008F5117">
            <w:pPr>
              <w:spacing w:after="60"/>
              <w:rPr>
                <w:rFonts w:ascii="Times New Roman" w:hAnsi="Times New Roman" w:cs="Times New Roman"/>
                <w:b w:val="0"/>
                <w:color w:val="auto"/>
                <w:sz w:val="20"/>
                <w:szCs w:val="20"/>
              </w:rPr>
            </w:pPr>
          </w:p>
        </w:tc>
      </w:tr>
    </w:tbl>
    <w:p w:rsidR="00984B93" w:rsidRPr="00A36FD5" w:rsidRDefault="00984B93"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182C14"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182C14" w:rsidRPr="00FE1833" w:rsidRDefault="00CB49BF" w:rsidP="00182C14">
            <w:r w:rsidRPr="00FE1833">
              <w:t>§ 170.315(f)(5) (Ambulatory setting only – cancer case information)</w:t>
            </w:r>
          </w:p>
        </w:tc>
      </w:tr>
      <w:tr w:rsidR="00182C14" w:rsidRPr="00A36FD5">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182C14" w:rsidRPr="00A36FD5" w:rsidRDefault="00182C14"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182C14" w:rsidRPr="00B44B7B" w:rsidRDefault="00CB49BF" w:rsidP="00BA1959">
            <w:pPr>
              <w:rPr>
                <w:b w:val="0"/>
                <w:color w:val="auto"/>
                <w:sz w:val="20"/>
                <w:szCs w:val="20"/>
                <w:lang w:bidi="en-US"/>
              </w:rPr>
            </w:pPr>
            <w:r w:rsidRPr="00B44B7B">
              <w:rPr>
                <w:b w:val="0"/>
                <w:color w:val="auto"/>
                <w:sz w:val="20"/>
              </w:rPr>
              <w:t>Capability to identify and report cancer cases to a State cancer registry, except where prohibited, and in accordance with applicable law and practice.</w:t>
            </w:r>
          </w:p>
        </w:tc>
      </w:tr>
      <w:tr w:rsidR="00182C14"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56163B" w:rsidRPr="0071150D" w:rsidRDefault="00CA146A" w:rsidP="0056163B">
            <w:pPr>
              <w:spacing w:after="60"/>
              <w:rPr>
                <w:color w:val="000000" w:themeColor="text1"/>
                <w:sz w:val="20"/>
                <w:szCs w:val="20"/>
              </w:rPr>
            </w:pPr>
            <w:r w:rsidRPr="0071150D">
              <w:rPr>
                <w:color w:val="000000" w:themeColor="text1"/>
                <w:sz w:val="20"/>
                <w:szCs w:val="20"/>
              </w:rPr>
              <w:t>2015</w:t>
            </w:r>
            <w:r w:rsidR="00182C14" w:rsidRPr="0071150D">
              <w:rPr>
                <w:color w:val="000000" w:themeColor="text1"/>
                <w:sz w:val="20"/>
                <w:szCs w:val="20"/>
              </w:rPr>
              <w:t xml:space="preserve"> Edition EHR Certification Criterion</w:t>
            </w:r>
          </w:p>
          <w:p w:rsidR="00182C14" w:rsidRPr="00A36FD5" w:rsidRDefault="009425FB" w:rsidP="00536006">
            <w:pPr>
              <w:spacing w:after="60"/>
              <w:rPr>
                <w:b w:val="0"/>
                <w:color w:val="auto"/>
                <w:sz w:val="20"/>
                <w:szCs w:val="20"/>
              </w:rPr>
            </w:pPr>
            <w:r w:rsidRPr="0071150D">
              <w:rPr>
                <w:rFonts w:eastAsia="Times New Roman"/>
                <w:b w:val="0"/>
                <w:color w:val="000000" w:themeColor="text1"/>
                <w:sz w:val="20"/>
              </w:rPr>
              <w:t xml:space="preserve">(5) </w:t>
            </w:r>
            <w:r w:rsidR="00B54073" w:rsidRPr="00653BBA">
              <w:rPr>
                <w:rFonts w:eastAsia="Times New Roman"/>
                <w:b w:val="0"/>
                <w:iCs/>
                <w:color w:val="000000" w:themeColor="text1"/>
                <w:sz w:val="20"/>
                <w:u w:val="single"/>
              </w:rPr>
              <w:t>Ambulatory setting only—</w:t>
            </w:r>
            <w:r w:rsidRPr="0071150D">
              <w:rPr>
                <w:rFonts w:eastAsia="Times New Roman"/>
                <w:b w:val="0"/>
                <w:iCs/>
                <w:color w:val="000000" w:themeColor="text1"/>
                <w:sz w:val="20"/>
                <w:u w:val="single"/>
              </w:rPr>
              <w:t>cancer case information</w:t>
            </w:r>
            <w:r w:rsidR="00B54073" w:rsidRPr="00653BBA">
              <w:rPr>
                <w:rFonts w:eastAsia="Times New Roman"/>
                <w:b w:val="0"/>
                <w:iCs/>
                <w:color w:val="000000" w:themeColor="text1"/>
                <w:sz w:val="20"/>
              </w:rPr>
              <w:t>.</w:t>
            </w:r>
            <w:r w:rsidRPr="0071150D">
              <w:rPr>
                <w:rFonts w:eastAsia="Times New Roman"/>
                <w:b w:val="0"/>
                <w:color w:val="000000" w:themeColor="text1"/>
                <w:sz w:val="20"/>
              </w:rPr>
              <w:t xml:space="preserve"> Enable a </w:t>
            </w:r>
            <w:r w:rsidRPr="0071150D">
              <w:rPr>
                <w:rFonts w:eastAsia="Times New Roman"/>
                <w:b w:val="0"/>
                <w:color w:val="auto"/>
                <w:sz w:val="20"/>
              </w:rPr>
              <w:t>user</w:t>
            </w:r>
            <w:r w:rsidRPr="00B44B7B">
              <w:rPr>
                <w:rFonts w:eastAsia="Times New Roman"/>
                <w:b w:val="0"/>
                <w:color w:val="auto"/>
                <w:sz w:val="20"/>
              </w:rPr>
              <w:t xml:space="preserve"> to electronically record, change, and access cancer case information.</w:t>
            </w:r>
          </w:p>
        </w:tc>
      </w:tr>
      <w:tr w:rsidR="00182C14"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182C14"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10910</w:t>
            </w:r>
          </w:p>
        </w:tc>
        <w:tc>
          <w:tcPr>
            <w:tcW w:w="2500" w:type="pct"/>
            <w:tcBorders>
              <w:left w:val="single" w:sz="8" w:space="0" w:color="7BA0CD" w:themeColor="accent1" w:themeTint="BF"/>
            </w:tcBorders>
            <w:shd w:val="clear" w:color="auto" w:fill="DBE5F1" w:themeFill="accent1" w:themeFillTint="33"/>
          </w:tcPr>
          <w:p w:rsidR="00182C14" w:rsidRPr="00A36FD5" w:rsidRDefault="00182C14"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182C14"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182C14" w:rsidRPr="00A36FD5" w:rsidRDefault="00182C14" w:rsidP="008F5117">
            <w:pPr>
              <w:spacing w:after="60"/>
              <w:rPr>
                <w:color w:val="auto"/>
                <w:sz w:val="20"/>
                <w:szCs w:val="20"/>
              </w:rPr>
            </w:pPr>
            <w:r w:rsidRPr="00A36FD5">
              <w:rPr>
                <w:color w:val="auto"/>
                <w:sz w:val="20"/>
                <w:szCs w:val="20"/>
              </w:rPr>
              <w:t xml:space="preserve">Public Comment Field: </w:t>
            </w:r>
          </w:p>
          <w:p w:rsidR="00182C14" w:rsidRPr="00A36FD5" w:rsidRDefault="00182C14" w:rsidP="008F5117">
            <w:pPr>
              <w:spacing w:after="60"/>
              <w:rPr>
                <w:rFonts w:ascii="Times New Roman" w:hAnsi="Times New Roman" w:cs="Times New Roman"/>
                <w:b w:val="0"/>
                <w:color w:val="auto"/>
                <w:sz w:val="20"/>
                <w:szCs w:val="20"/>
              </w:rPr>
            </w:pPr>
          </w:p>
        </w:tc>
      </w:tr>
    </w:tbl>
    <w:p w:rsidR="00CB49BF" w:rsidRDefault="00CB49BF"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9BF"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9BF" w:rsidRPr="002E56FA" w:rsidRDefault="00CB43D8" w:rsidP="00182C14">
            <w:r w:rsidRPr="00430EB2">
              <w:t>§ 170.315(f)(6) (</w:t>
            </w:r>
            <w:r>
              <w:t>A</w:t>
            </w:r>
            <w:r w:rsidRPr="00430EB2">
              <w:t>mbulatory setting only – transmission to cancer registries)</w:t>
            </w:r>
          </w:p>
        </w:tc>
      </w:tr>
      <w:tr w:rsidR="00CB49BF" w:rsidRPr="00A36FD5">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9BF" w:rsidRPr="0071150D" w:rsidRDefault="00CB49BF" w:rsidP="008F5117">
            <w:pPr>
              <w:tabs>
                <w:tab w:val="left" w:pos="2640"/>
              </w:tabs>
              <w:spacing w:after="60"/>
              <w:ind w:left="90" w:hanging="90"/>
              <w:rPr>
                <w:color w:val="000000" w:themeColor="text1"/>
                <w:sz w:val="20"/>
                <w:szCs w:val="20"/>
              </w:rPr>
            </w:pPr>
            <w:r w:rsidRPr="0071150D">
              <w:rPr>
                <w:color w:val="000000" w:themeColor="text1"/>
                <w:sz w:val="20"/>
                <w:szCs w:val="20"/>
              </w:rPr>
              <w:t>MU Objective</w:t>
            </w:r>
            <w:r w:rsidRPr="0071150D">
              <w:rPr>
                <w:color w:val="000000" w:themeColor="text1"/>
                <w:sz w:val="20"/>
                <w:szCs w:val="20"/>
              </w:rPr>
              <w:tab/>
            </w:r>
          </w:p>
          <w:p w:rsidR="00CB49BF" w:rsidRPr="0071150D" w:rsidRDefault="00CB43D8" w:rsidP="00992946">
            <w:pPr>
              <w:rPr>
                <w:b w:val="0"/>
                <w:color w:val="000000" w:themeColor="text1"/>
                <w:sz w:val="20"/>
                <w:szCs w:val="20"/>
                <w:lang w:bidi="en-US"/>
              </w:rPr>
            </w:pPr>
            <w:r w:rsidRPr="0071150D">
              <w:rPr>
                <w:b w:val="0"/>
                <w:color w:val="000000" w:themeColor="text1"/>
                <w:sz w:val="20"/>
              </w:rPr>
              <w:t>Capability to identify and report cancer cases to a State cancer registry, except where prohibited, and in accordance with applicable law and practice.</w:t>
            </w:r>
          </w:p>
        </w:tc>
      </w:tr>
      <w:tr w:rsidR="00CB49BF" w:rsidRPr="00A36FD5" w:rsidTr="00653BBA">
        <w:trPr>
          <w:cnfStyle w:val="100000000000" w:firstRow="1" w:lastRow="0" w:firstColumn="0" w:lastColumn="0" w:oddVBand="0" w:evenVBand="0" w:oddHBand="0" w:evenHBand="0" w:firstRowFirstColumn="0" w:firstRowLastColumn="0" w:lastRowFirstColumn="0" w:lastRowLastColumn="0"/>
          <w:trHeight w:val="1465"/>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44B7B" w:rsidRPr="0071150D" w:rsidRDefault="00CB49BF" w:rsidP="00B44B7B">
            <w:pPr>
              <w:spacing w:after="60"/>
              <w:rPr>
                <w:color w:val="000000" w:themeColor="text1"/>
                <w:sz w:val="20"/>
                <w:szCs w:val="20"/>
              </w:rPr>
            </w:pPr>
            <w:r w:rsidRPr="0071150D">
              <w:rPr>
                <w:color w:val="000000" w:themeColor="text1"/>
                <w:sz w:val="20"/>
                <w:szCs w:val="20"/>
              </w:rPr>
              <w:t>2015 Edition EHR Certification Criterion</w:t>
            </w:r>
          </w:p>
          <w:p w:rsidR="009425FB" w:rsidRPr="0071150D" w:rsidRDefault="009425FB" w:rsidP="00B44B7B">
            <w:pPr>
              <w:spacing w:after="60"/>
              <w:rPr>
                <w:color w:val="000000" w:themeColor="text1"/>
                <w:sz w:val="20"/>
                <w:szCs w:val="20"/>
              </w:rPr>
            </w:pPr>
            <w:r w:rsidRPr="0071150D">
              <w:rPr>
                <w:rFonts w:eastAsia="Times New Roman"/>
                <w:b w:val="0"/>
                <w:color w:val="000000" w:themeColor="text1"/>
                <w:sz w:val="20"/>
              </w:rPr>
              <w:t xml:space="preserve">(6) </w:t>
            </w:r>
            <w:r w:rsidR="00B54073" w:rsidRPr="00653BBA">
              <w:rPr>
                <w:rFonts w:eastAsia="Times New Roman"/>
                <w:b w:val="0"/>
                <w:iCs/>
                <w:color w:val="000000" w:themeColor="text1"/>
                <w:sz w:val="20"/>
                <w:u w:val="single"/>
              </w:rPr>
              <w:t>Ambulatory setting only—</w:t>
            </w:r>
            <w:r w:rsidRPr="0071150D">
              <w:rPr>
                <w:rFonts w:eastAsia="Times New Roman"/>
                <w:b w:val="0"/>
                <w:iCs/>
                <w:color w:val="000000" w:themeColor="text1"/>
                <w:sz w:val="20"/>
                <w:u w:val="single"/>
              </w:rPr>
              <w:t>transmission to cancer registries</w:t>
            </w:r>
            <w:r w:rsidR="00B54073" w:rsidRPr="00653BBA">
              <w:rPr>
                <w:rFonts w:eastAsia="Times New Roman"/>
                <w:b w:val="0"/>
                <w:iCs/>
                <w:color w:val="000000" w:themeColor="text1"/>
                <w:sz w:val="20"/>
              </w:rPr>
              <w:t>.</w:t>
            </w:r>
            <w:r w:rsidRPr="0071150D">
              <w:rPr>
                <w:rFonts w:eastAsia="Times New Roman"/>
                <w:b w:val="0"/>
                <w:color w:val="000000" w:themeColor="text1"/>
                <w:sz w:val="20"/>
              </w:rPr>
              <w:t xml:space="preserve"> EHR technology must be able to electronically create cancer case information for electronic transmission in accordance with:</w:t>
            </w:r>
          </w:p>
          <w:p w:rsidR="009425FB" w:rsidRPr="0071150D" w:rsidRDefault="009425FB" w:rsidP="00B44B7B">
            <w:pPr>
              <w:ind w:firstLine="480"/>
              <w:rPr>
                <w:rFonts w:eastAsia="Times New Roman"/>
                <w:b w:val="0"/>
                <w:color w:val="000000" w:themeColor="text1"/>
                <w:sz w:val="20"/>
              </w:rPr>
            </w:pPr>
            <w:r w:rsidRPr="0071150D">
              <w:rPr>
                <w:rFonts w:eastAsia="Times New Roman"/>
                <w:b w:val="0"/>
                <w:color w:val="000000" w:themeColor="text1"/>
                <w:sz w:val="20"/>
              </w:rPr>
              <w:t>(i) The standard (and applicable implementation specifications) specified in § 170.205(i)</w:t>
            </w:r>
            <w:r w:rsidR="00A7512D" w:rsidRPr="0071150D">
              <w:rPr>
                <w:rFonts w:eastAsia="Times New Roman"/>
                <w:b w:val="0"/>
                <w:color w:val="000000" w:themeColor="text1"/>
                <w:sz w:val="20"/>
              </w:rPr>
              <w:t>(2)</w:t>
            </w:r>
            <w:r w:rsidRPr="0071150D">
              <w:rPr>
                <w:rFonts w:eastAsia="Times New Roman"/>
                <w:b w:val="0"/>
                <w:color w:val="000000" w:themeColor="text1"/>
                <w:sz w:val="20"/>
              </w:rPr>
              <w:t>; and</w:t>
            </w:r>
          </w:p>
          <w:p w:rsidR="00CB49BF" w:rsidRPr="0071150D" w:rsidRDefault="009425FB" w:rsidP="00F840FB">
            <w:pPr>
              <w:ind w:left="450"/>
              <w:rPr>
                <w:b w:val="0"/>
                <w:color w:val="000000" w:themeColor="text1"/>
                <w:sz w:val="20"/>
                <w:szCs w:val="20"/>
              </w:rPr>
            </w:pPr>
            <w:r w:rsidRPr="0071150D">
              <w:rPr>
                <w:rFonts w:eastAsia="Times New Roman"/>
                <w:b w:val="0"/>
                <w:color w:val="000000" w:themeColor="text1"/>
                <w:sz w:val="20"/>
              </w:rPr>
              <w:t>(ii) At a minimum, the versions of the standards specified in § 170.207(a</w:t>
            </w:r>
            <w:proofErr w:type="gramStart"/>
            <w:r w:rsidRPr="0071150D">
              <w:rPr>
                <w:rFonts w:eastAsia="Times New Roman"/>
                <w:b w:val="0"/>
                <w:color w:val="000000" w:themeColor="text1"/>
                <w:sz w:val="20"/>
              </w:rPr>
              <w:t>)(</w:t>
            </w:r>
            <w:proofErr w:type="gramEnd"/>
            <w:r w:rsidRPr="0071150D">
              <w:rPr>
                <w:rFonts w:eastAsia="Times New Roman"/>
                <w:b w:val="0"/>
                <w:color w:val="000000" w:themeColor="text1"/>
                <w:sz w:val="20"/>
              </w:rPr>
              <w:t>3) and (c)(2).</w:t>
            </w:r>
          </w:p>
        </w:tc>
      </w:tr>
      <w:tr w:rsidR="00CB49BF"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9BF"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10910</w:t>
            </w:r>
          </w:p>
        </w:tc>
        <w:tc>
          <w:tcPr>
            <w:tcW w:w="2500" w:type="pct"/>
            <w:tcBorders>
              <w:left w:val="single" w:sz="8" w:space="0" w:color="7BA0CD" w:themeColor="accent1" w:themeTint="BF"/>
            </w:tcBorders>
            <w:shd w:val="clear" w:color="auto" w:fill="DBE5F1" w:themeFill="accent1" w:themeFillTint="33"/>
          </w:tcPr>
          <w:p w:rsidR="00CB49BF" w:rsidRPr="00A36FD5" w:rsidRDefault="00CB49BF"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9BF"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9BF" w:rsidRPr="00A36FD5" w:rsidRDefault="00CB49BF" w:rsidP="008F5117">
            <w:pPr>
              <w:spacing w:after="60"/>
              <w:rPr>
                <w:color w:val="auto"/>
                <w:sz w:val="20"/>
                <w:szCs w:val="20"/>
              </w:rPr>
            </w:pPr>
            <w:r w:rsidRPr="00A36FD5">
              <w:rPr>
                <w:color w:val="auto"/>
                <w:sz w:val="20"/>
                <w:szCs w:val="20"/>
              </w:rPr>
              <w:t xml:space="preserve">Public Comment Field: </w:t>
            </w:r>
          </w:p>
          <w:p w:rsidR="00CB49BF" w:rsidRPr="00A36FD5" w:rsidRDefault="00CB49BF"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p w:rsidR="009879C1" w:rsidRDefault="009879C1" w:rsidP="00094310">
      <w:pPr>
        <w:tabs>
          <w:tab w:val="left" w:pos="900"/>
          <w:tab w:val="left" w:pos="2790"/>
        </w:tabs>
      </w:pPr>
    </w:p>
    <w:p w:rsidR="009879C1" w:rsidRDefault="009879C1" w:rsidP="00094310">
      <w:pPr>
        <w:tabs>
          <w:tab w:val="left" w:pos="900"/>
          <w:tab w:val="left" w:pos="2790"/>
        </w:tabs>
      </w:pPr>
    </w:p>
    <w:p w:rsidR="009879C1" w:rsidRDefault="009879C1" w:rsidP="00094310">
      <w:pPr>
        <w:tabs>
          <w:tab w:val="left" w:pos="900"/>
          <w:tab w:val="left" w:pos="2790"/>
        </w:tabs>
      </w:pPr>
    </w:p>
    <w:p w:rsidR="009879C1" w:rsidRDefault="009879C1"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170.315(g)(1) (Automated numerator recording)</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BA1959">
            <w:pPr>
              <w:rPr>
                <w:b w:val="0"/>
                <w:color w:val="000000" w:themeColor="text1"/>
                <w:sz w:val="20"/>
                <w:szCs w:val="20"/>
                <w:lang w:bidi="en-US"/>
              </w:rPr>
            </w:pPr>
            <w:r w:rsidRPr="00B44B7B">
              <w:rPr>
                <w:b w:val="0"/>
                <w:color w:val="000000" w:themeColor="text1"/>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44B7B" w:rsidRDefault="00CB43D8" w:rsidP="00B44B7B">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CB43D8" w:rsidRPr="00536006" w:rsidRDefault="009425FB" w:rsidP="00536006">
            <w:pPr>
              <w:spacing w:after="60"/>
              <w:rPr>
                <w:color w:val="auto"/>
                <w:sz w:val="20"/>
                <w:szCs w:val="20"/>
              </w:rPr>
            </w:pPr>
            <w:r w:rsidRPr="0071150D">
              <w:rPr>
                <w:rFonts w:eastAsia="Times New Roman"/>
                <w:b w:val="0"/>
                <w:color w:val="000000" w:themeColor="text1"/>
                <w:sz w:val="20"/>
              </w:rPr>
              <w:t xml:space="preserve">(1) </w:t>
            </w:r>
            <w:r w:rsidR="00B54073" w:rsidRPr="00653BBA">
              <w:rPr>
                <w:rFonts w:eastAsia="Times New Roman"/>
                <w:b w:val="0"/>
                <w:iCs/>
                <w:color w:val="000000" w:themeColor="text1"/>
                <w:sz w:val="20"/>
                <w:u w:val="single"/>
              </w:rPr>
              <w:t>Automated numerator recording</w:t>
            </w:r>
            <w:r w:rsidR="00B54073" w:rsidRPr="00653BBA">
              <w:rPr>
                <w:rFonts w:eastAsia="Times New Roman"/>
                <w:b w:val="0"/>
                <w:iCs/>
                <w:color w:val="000000" w:themeColor="text1"/>
                <w:sz w:val="20"/>
              </w:rPr>
              <w:t>.</w:t>
            </w:r>
            <w:r w:rsidRPr="0071150D">
              <w:rPr>
                <w:rFonts w:eastAsia="Times New Roman"/>
                <w:b w:val="0"/>
                <w:color w:val="000000" w:themeColor="text1"/>
                <w:sz w:val="20"/>
              </w:rPr>
              <w:t xml:space="preserve"> For each meaningful use objective with a percentage-based measure, EHR technology must be able to create a report or file that enables a user to review </w:t>
            </w:r>
            <w:r w:rsidRPr="00B44B7B">
              <w:rPr>
                <w:rFonts w:eastAsia="Times New Roman"/>
                <w:b w:val="0"/>
                <w:color w:val="auto"/>
                <w:sz w:val="20"/>
              </w:rPr>
              <w:t>the patients or actions that would make the patient or action eligible to be included in the measure's numerator. The information in the report or file created must be of sufficient detail such that it enables a user to match those patients or actions to meet the measure's denominator limitations when necessary to generate an accurate percentage.</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10911</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2448EB" w:rsidRDefault="002448E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170.315(g)(2) (Automated measure calculation)</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BA1959">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44B7B" w:rsidRDefault="00CB43D8" w:rsidP="00B44B7B">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CB43D8" w:rsidRPr="00536006" w:rsidRDefault="009425FB" w:rsidP="00536006">
            <w:pPr>
              <w:spacing w:after="60"/>
              <w:rPr>
                <w:color w:val="auto"/>
                <w:sz w:val="20"/>
                <w:szCs w:val="20"/>
              </w:rPr>
            </w:pPr>
            <w:r w:rsidRPr="00B44B7B">
              <w:rPr>
                <w:rFonts w:eastAsia="Times New Roman"/>
                <w:b w:val="0"/>
                <w:color w:val="auto"/>
                <w:sz w:val="20"/>
              </w:rPr>
              <w:t xml:space="preserve">(2) </w:t>
            </w:r>
            <w:r w:rsidRPr="0071150D">
              <w:rPr>
                <w:rFonts w:eastAsia="Times New Roman"/>
                <w:b w:val="0"/>
                <w:iCs/>
                <w:color w:val="000000" w:themeColor="text1"/>
                <w:sz w:val="20"/>
                <w:u w:val="single"/>
              </w:rPr>
              <w:t>Automated measure calculation</w:t>
            </w:r>
            <w:r w:rsidR="00B54073" w:rsidRPr="00653BBA">
              <w:rPr>
                <w:rFonts w:eastAsia="Times New Roman"/>
                <w:b w:val="0"/>
                <w:iCs/>
                <w:color w:val="000000" w:themeColor="text1"/>
                <w:sz w:val="20"/>
              </w:rPr>
              <w:t>.</w:t>
            </w:r>
            <w:r w:rsidRPr="0071150D">
              <w:rPr>
                <w:rFonts w:eastAsia="Times New Roman"/>
                <w:b w:val="0"/>
                <w:color w:val="000000" w:themeColor="text1"/>
                <w:sz w:val="20"/>
              </w:rPr>
              <w:t xml:space="preserve"> For each meaningful use objective with a percentage-based measure that is supported by a capability included in an EHR technology, electronically </w:t>
            </w:r>
            <w:r w:rsidRPr="00B44B7B">
              <w:rPr>
                <w:rFonts w:eastAsia="Times New Roman"/>
                <w:b w:val="0"/>
                <w:color w:val="auto"/>
                <w:sz w:val="20"/>
              </w:rPr>
              <w:t>record the numerator and denominator and create a report including the numerator, denominator, and resulting percentage associated with each applicable meaningful use measure.</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10911</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FA1DA9" w:rsidRDefault="00CB43D8" w:rsidP="00653BBA">
            <w:pPr>
              <w:pStyle w:val="Default"/>
              <w:rPr>
                <w:b w:val="0"/>
                <w:bCs w:val="0"/>
                <w:color w:val="auto"/>
              </w:rPr>
            </w:pPr>
            <w:r w:rsidRPr="00FE1833">
              <w:rPr>
                <w:rFonts w:ascii="Calibri" w:hAnsi="Calibri"/>
                <w:color w:val="FFFFFF" w:themeColor="background1"/>
                <w:sz w:val="22"/>
              </w:rPr>
              <w:t>§ 170.315(g)(3) (Safety-Enhanced Design)</w:t>
            </w:r>
            <w:r w:rsidR="00DC3EB0" w:rsidRPr="00FE1833" w:rsidDel="00DC3EB0">
              <w:t xml:space="preserve"> </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BA1959">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44B7B" w:rsidRDefault="00CB43D8" w:rsidP="00B44B7B">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FA1DA9" w:rsidRDefault="009425FB" w:rsidP="00653BBA">
            <w:pPr>
              <w:spacing w:after="60"/>
              <w:rPr>
                <w:b w:val="0"/>
                <w:bCs w:val="0"/>
                <w:color w:val="auto"/>
                <w:sz w:val="20"/>
                <w:szCs w:val="20"/>
              </w:rPr>
            </w:pPr>
            <w:r w:rsidRPr="00B44B7B">
              <w:rPr>
                <w:rFonts w:eastAsia="Times New Roman"/>
                <w:b w:val="0"/>
                <w:color w:val="auto"/>
                <w:sz w:val="20"/>
              </w:rPr>
              <w:t xml:space="preserve">(3) </w:t>
            </w:r>
            <w:r w:rsidRPr="00B44B7B">
              <w:rPr>
                <w:rFonts w:eastAsia="Times New Roman"/>
                <w:b w:val="0"/>
                <w:iCs/>
                <w:color w:val="auto"/>
                <w:sz w:val="20"/>
                <w:u w:val="words"/>
              </w:rPr>
              <w:t>Safety-</w:t>
            </w:r>
            <w:r w:rsidRPr="00992946">
              <w:rPr>
                <w:rFonts w:eastAsia="Times New Roman"/>
                <w:b w:val="0"/>
                <w:iCs/>
                <w:color w:val="auto"/>
                <w:sz w:val="20"/>
                <w:u w:val="single"/>
              </w:rPr>
              <w:t>enhanced design</w:t>
            </w:r>
            <w:r w:rsidR="00B54073" w:rsidRPr="00653BBA">
              <w:rPr>
                <w:rFonts w:eastAsia="Times New Roman"/>
                <w:iCs/>
                <w:sz w:val="20"/>
              </w:rPr>
              <w:t>.</w:t>
            </w:r>
            <w:r w:rsidRPr="00B44B7B">
              <w:rPr>
                <w:rFonts w:eastAsia="Times New Roman"/>
                <w:b w:val="0"/>
                <w:color w:val="auto"/>
                <w:sz w:val="20"/>
              </w:rPr>
              <w:t xml:space="preserve"> User-</w:t>
            </w:r>
            <w:r w:rsidRPr="00D633BE">
              <w:rPr>
                <w:rFonts w:eastAsia="Times New Roman"/>
                <w:b w:val="0"/>
                <w:color w:val="auto"/>
                <w:sz w:val="20"/>
              </w:rPr>
              <w:t>centered design processes must be applied to each capability an EHR technology includes that is specified in the following certification criteria: § 170.315(a)(1)</w:t>
            </w:r>
            <w:r w:rsidR="00DC3EB0" w:rsidRPr="00D633BE">
              <w:rPr>
                <w:rFonts w:eastAsia="Times New Roman"/>
                <w:b w:val="0"/>
                <w:color w:val="auto"/>
                <w:sz w:val="20"/>
              </w:rPr>
              <w:t xml:space="preserve"> through </w:t>
            </w:r>
            <w:r w:rsidRPr="00D633BE">
              <w:rPr>
                <w:rFonts w:eastAsia="Times New Roman"/>
                <w:b w:val="0"/>
                <w:color w:val="auto"/>
                <w:sz w:val="20"/>
              </w:rPr>
              <w:t>(4), (8) through (10), and (</w:t>
            </w:r>
            <w:r w:rsidR="00DC3EB0" w:rsidRPr="00D633BE">
              <w:rPr>
                <w:rFonts w:eastAsia="Times New Roman"/>
                <w:b w:val="0"/>
                <w:color w:val="auto"/>
                <w:sz w:val="20"/>
              </w:rPr>
              <w:t>18</w:t>
            </w:r>
            <w:r w:rsidRPr="00D633BE">
              <w:rPr>
                <w:rFonts w:eastAsia="Times New Roman"/>
                <w:b w:val="0"/>
                <w:color w:val="auto"/>
                <w:sz w:val="20"/>
              </w:rPr>
              <w:t>) and (b)(2) and (3).</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10911</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BA1959">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BA1959">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9879C1" w:rsidRDefault="009879C1" w:rsidP="00094310">
      <w:pPr>
        <w:tabs>
          <w:tab w:val="left" w:pos="900"/>
          <w:tab w:val="left" w:pos="2790"/>
        </w:tabs>
      </w:pPr>
    </w:p>
    <w:p w:rsidR="005A71FB" w:rsidRDefault="005A71FB" w:rsidP="00094310">
      <w:pPr>
        <w:tabs>
          <w:tab w:val="left" w:pos="900"/>
          <w:tab w:val="left" w:pos="2790"/>
        </w:tabs>
      </w:pPr>
    </w:p>
    <w:p w:rsidR="005A71FB" w:rsidRDefault="005A71FB" w:rsidP="00094310">
      <w:pPr>
        <w:tabs>
          <w:tab w:val="left" w:pos="900"/>
          <w:tab w:val="left" w:pos="2790"/>
        </w:tabs>
      </w:pPr>
    </w:p>
    <w:p w:rsidR="005A71FB" w:rsidRDefault="005A71FB" w:rsidP="00094310">
      <w:pPr>
        <w:tabs>
          <w:tab w:val="left" w:pos="900"/>
          <w:tab w:val="left" w:pos="2790"/>
        </w:tabs>
      </w:pPr>
    </w:p>
    <w:p w:rsidR="005A71FB" w:rsidRDefault="005A71FB" w:rsidP="00094310">
      <w:pPr>
        <w:tabs>
          <w:tab w:val="left" w:pos="900"/>
          <w:tab w:val="left" w:pos="2790"/>
        </w:tabs>
      </w:pPr>
    </w:p>
    <w:p w:rsidR="005A71FB" w:rsidRDefault="005A71F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9E41F2"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9E41F2" w:rsidRPr="002E56FA" w:rsidRDefault="009E41F2" w:rsidP="009E41F2">
            <w:r w:rsidRPr="00FE1833">
              <w:rPr>
                <w:rFonts w:ascii="Calibri" w:hAnsi="Calibri"/>
              </w:rPr>
              <w:t>§ 170.315(g)(4) (Quality Management System)</w:t>
            </w:r>
          </w:p>
        </w:tc>
      </w:tr>
      <w:tr w:rsidR="009E41F2"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9E41F2" w:rsidRPr="00A36FD5" w:rsidRDefault="009E41F2" w:rsidP="009E41F2">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9E41F2" w:rsidRPr="00B44B7B" w:rsidRDefault="009E41F2" w:rsidP="009E41F2">
            <w:pPr>
              <w:rPr>
                <w:b w:val="0"/>
                <w:color w:val="auto"/>
                <w:sz w:val="20"/>
                <w:szCs w:val="20"/>
                <w:lang w:bidi="en-US"/>
              </w:rPr>
            </w:pPr>
            <w:r w:rsidRPr="00B44B7B">
              <w:rPr>
                <w:b w:val="0"/>
                <w:color w:val="auto"/>
                <w:sz w:val="20"/>
              </w:rPr>
              <w:t>N/A</w:t>
            </w:r>
          </w:p>
        </w:tc>
      </w:tr>
      <w:tr w:rsidR="009E41F2"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FA1DA9" w:rsidRDefault="009E41F2" w:rsidP="00653BBA">
            <w:pPr>
              <w:spacing w:after="60"/>
              <w:rPr>
                <w:b w:val="0"/>
                <w:bCs w:val="0"/>
                <w:color w:val="auto"/>
                <w:sz w:val="20"/>
                <w:szCs w:val="20"/>
              </w:rPr>
            </w:pPr>
            <w:r>
              <w:rPr>
                <w:color w:val="auto"/>
                <w:sz w:val="20"/>
                <w:szCs w:val="20"/>
              </w:rPr>
              <w:t>2015</w:t>
            </w:r>
            <w:r w:rsidRPr="00A36FD5">
              <w:rPr>
                <w:color w:val="auto"/>
                <w:sz w:val="20"/>
                <w:szCs w:val="20"/>
              </w:rPr>
              <w:t xml:space="preserve"> Edition EHR Certification Criterion</w:t>
            </w:r>
          </w:p>
          <w:p w:rsidR="00FA1DA9" w:rsidRPr="00653BBA" w:rsidRDefault="009E41F2" w:rsidP="00653BBA">
            <w:pPr>
              <w:spacing w:after="60"/>
              <w:rPr>
                <w:color w:val="auto"/>
                <w:sz w:val="20"/>
                <w:szCs w:val="20"/>
              </w:rPr>
            </w:pPr>
            <w:r w:rsidRPr="00F840FB">
              <w:rPr>
                <w:rFonts w:eastAsia="Times New Roman"/>
                <w:b w:val="0"/>
                <w:color w:val="auto"/>
                <w:sz w:val="20"/>
              </w:rPr>
              <w:t xml:space="preserve"> (4) </w:t>
            </w:r>
            <w:r w:rsidRPr="00992946">
              <w:rPr>
                <w:rFonts w:eastAsia="Times New Roman"/>
                <w:b w:val="0"/>
                <w:color w:val="auto"/>
                <w:sz w:val="20"/>
                <w:u w:val="single"/>
              </w:rPr>
              <w:t>Quality management system</w:t>
            </w:r>
            <w:r w:rsidRPr="00F840FB">
              <w:rPr>
                <w:rFonts w:eastAsia="Times New Roman"/>
                <w:b w:val="0"/>
                <w:color w:val="auto"/>
                <w:sz w:val="20"/>
              </w:rPr>
              <w:t>. For each capability that an EHR technology includes and for which that capability's certification is sought, the use of a Quality Management System (QMS) in the development, testing, implementation and maintenance of that capability must be identified.</w:t>
            </w:r>
          </w:p>
          <w:p w:rsidR="009E41F2" w:rsidRPr="00F840FB" w:rsidRDefault="009E41F2" w:rsidP="009E41F2">
            <w:pPr>
              <w:ind w:left="540"/>
              <w:rPr>
                <w:rFonts w:eastAsia="Times New Roman"/>
                <w:b w:val="0"/>
                <w:color w:val="auto"/>
                <w:sz w:val="20"/>
              </w:rPr>
            </w:pPr>
            <w:r w:rsidRPr="00F840FB">
              <w:rPr>
                <w:rFonts w:eastAsia="Times New Roman"/>
                <w:b w:val="0"/>
                <w:color w:val="auto"/>
                <w:sz w:val="20"/>
              </w:rPr>
              <w:t>(i) If a single QMS was used for applicable capabilities, it would only need to be identified once.</w:t>
            </w:r>
          </w:p>
          <w:p w:rsidR="009E41F2" w:rsidRPr="00F840FB" w:rsidRDefault="009E41F2" w:rsidP="009E41F2">
            <w:pPr>
              <w:ind w:left="540"/>
              <w:rPr>
                <w:rFonts w:eastAsia="Times New Roman"/>
                <w:b w:val="0"/>
                <w:color w:val="auto"/>
                <w:sz w:val="20"/>
              </w:rPr>
            </w:pPr>
            <w:r w:rsidRPr="00F840FB">
              <w:rPr>
                <w:rFonts w:eastAsia="Times New Roman"/>
                <w:b w:val="0"/>
                <w:color w:val="auto"/>
                <w:sz w:val="20"/>
              </w:rPr>
              <w:t>(ii) If different QMS were applied to specific capabilities, each QMS applied would need to be identified. This would include the application of a QMS to some capabilities and none to others.</w:t>
            </w:r>
          </w:p>
          <w:p w:rsidR="009E41F2" w:rsidRPr="00F840FB" w:rsidRDefault="009E41F2" w:rsidP="009E41F2">
            <w:pPr>
              <w:ind w:left="540"/>
              <w:rPr>
                <w:rFonts w:eastAsia="Times New Roman"/>
                <w:b w:val="0"/>
                <w:color w:val="auto"/>
                <w:sz w:val="20"/>
              </w:rPr>
            </w:pPr>
            <w:r w:rsidRPr="00F840FB">
              <w:rPr>
                <w:rFonts w:eastAsia="Times New Roman"/>
                <w:b w:val="0"/>
                <w:color w:val="auto"/>
                <w:sz w:val="20"/>
              </w:rPr>
              <w:t>(iii) If no QMS was applied to all applicable capabilities such a response is acceptable to satisfy this certi</w:t>
            </w:r>
            <w:r>
              <w:rPr>
                <w:rFonts w:eastAsia="Times New Roman"/>
                <w:b w:val="0"/>
                <w:color w:val="auto"/>
                <w:sz w:val="20"/>
              </w:rPr>
              <w:t>fication criterion.</w:t>
            </w:r>
          </w:p>
          <w:p w:rsidR="009E41F2" w:rsidRPr="00A36FD5" w:rsidRDefault="009E41F2" w:rsidP="009E41F2">
            <w:pPr>
              <w:ind w:left="90"/>
              <w:rPr>
                <w:b w:val="0"/>
                <w:color w:val="auto"/>
                <w:sz w:val="20"/>
                <w:szCs w:val="20"/>
              </w:rPr>
            </w:pPr>
          </w:p>
        </w:tc>
      </w:tr>
      <w:tr w:rsidR="009E41F2"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9E41F2"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10911</w:t>
            </w:r>
          </w:p>
        </w:tc>
        <w:tc>
          <w:tcPr>
            <w:tcW w:w="2500" w:type="pct"/>
            <w:tcBorders>
              <w:left w:val="single" w:sz="8" w:space="0" w:color="7BA0CD" w:themeColor="accent1" w:themeTint="BF"/>
            </w:tcBorders>
            <w:shd w:val="clear" w:color="auto" w:fill="DBE5F1" w:themeFill="accent1" w:themeFillTint="33"/>
          </w:tcPr>
          <w:p w:rsidR="009E41F2" w:rsidRPr="00A36FD5" w:rsidRDefault="009E41F2" w:rsidP="009E41F2">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Pr>
                <w:b w:val="0"/>
                <w:bCs w:val="0"/>
                <w:i/>
                <w:color w:val="auto"/>
                <w:sz w:val="20"/>
                <w:szCs w:val="20"/>
              </w:rPr>
              <w:t>Yes</w:t>
            </w:r>
          </w:p>
        </w:tc>
      </w:tr>
      <w:tr w:rsidR="009E41F2"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9E41F2" w:rsidRPr="00A36FD5" w:rsidRDefault="009E41F2" w:rsidP="009E41F2">
            <w:pPr>
              <w:spacing w:after="60"/>
              <w:rPr>
                <w:color w:val="auto"/>
                <w:sz w:val="20"/>
                <w:szCs w:val="20"/>
              </w:rPr>
            </w:pPr>
            <w:r w:rsidRPr="00A36FD5">
              <w:rPr>
                <w:color w:val="auto"/>
                <w:sz w:val="20"/>
                <w:szCs w:val="20"/>
              </w:rPr>
              <w:t xml:space="preserve">Public Comment Field: </w:t>
            </w:r>
          </w:p>
          <w:p w:rsidR="009E41F2" w:rsidRPr="00A36FD5" w:rsidRDefault="009E41F2" w:rsidP="009E41F2">
            <w:pPr>
              <w:spacing w:after="60"/>
              <w:rPr>
                <w:rFonts w:ascii="Times New Roman" w:hAnsi="Times New Roman" w:cs="Times New Roman"/>
                <w:b w:val="0"/>
                <w:color w:val="auto"/>
                <w:sz w:val="20"/>
                <w:szCs w:val="20"/>
              </w:rPr>
            </w:pPr>
          </w:p>
        </w:tc>
      </w:tr>
    </w:tbl>
    <w:p w:rsidR="009E41F2" w:rsidRDefault="009E41F2"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170.315(g)(5) (Non-percentage-based measures report)</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992946">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B44B7B" w:rsidRDefault="00CB43D8" w:rsidP="00B44B7B">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9425FB" w:rsidRPr="00B44B7B" w:rsidRDefault="009425FB" w:rsidP="00B44B7B">
            <w:pPr>
              <w:spacing w:after="60"/>
              <w:rPr>
                <w:color w:val="auto"/>
                <w:sz w:val="20"/>
                <w:szCs w:val="20"/>
              </w:rPr>
            </w:pPr>
            <w:r w:rsidRPr="00B44B7B">
              <w:rPr>
                <w:rFonts w:eastAsia="Calibri"/>
                <w:b w:val="0"/>
                <w:color w:val="auto"/>
                <w:sz w:val="20"/>
              </w:rPr>
              <w:t xml:space="preserve">(5) </w:t>
            </w:r>
            <w:r w:rsidRPr="00B44B7B">
              <w:rPr>
                <w:rFonts w:eastAsia="Calibri"/>
                <w:b w:val="0"/>
                <w:color w:val="auto"/>
                <w:sz w:val="20"/>
                <w:u w:val="single"/>
              </w:rPr>
              <w:t>Non-percentage-based measures use report</w:t>
            </w:r>
            <w:r w:rsidR="00B54073" w:rsidRPr="00653BBA">
              <w:rPr>
                <w:rFonts w:eastAsia="Calibri"/>
                <w:sz w:val="20"/>
              </w:rPr>
              <w:t xml:space="preserve">. </w:t>
            </w:r>
            <w:r w:rsidRPr="00B44B7B">
              <w:rPr>
                <w:rFonts w:eastAsia="Calibri"/>
                <w:b w:val="0"/>
                <w:color w:val="auto"/>
                <w:sz w:val="20"/>
              </w:rPr>
              <w:t>(i) For each capability included in EHR technology that is also associated with a meaningful use objective and measure that is not percentage-based (except for the capabilities specified in § 170.315(a</w:t>
            </w:r>
            <w:proofErr w:type="gramStart"/>
            <w:r w:rsidRPr="00B44B7B">
              <w:rPr>
                <w:rFonts w:eastAsia="Calibri"/>
                <w:b w:val="0"/>
                <w:color w:val="auto"/>
                <w:sz w:val="20"/>
              </w:rPr>
              <w:t>)(</w:t>
            </w:r>
            <w:proofErr w:type="gramEnd"/>
            <w:r w:rsidRPr="00B44B7B">
              <w:rPr>
                <w:rFonts w:eastAsia="Calibri"/>
                <w:b w:val="0"/>
                <w:color w:val="auto"/>
                <w:sz w:val="20"/>
              </w:rPr>
              <w:t>12), (b)(1), and (d)) electronically record evidence that a user used or interacted with the capability and the date and time that such use or interaction occurred, in accordance with the standard specified at § 170.210(g).</w:t>
            </w:r>
          </w:p>
          <w:p w:rsidR="009425FB" w:rsidRPr="00B44B7B" w:rsidRDefault="009425FB" w:rsidP="00B44B7B">
            <w:pPr>
              <w:tabs>
                <w:tab w:val="left" w:pos="720"/>
              </w:tabs>
              <w:ind w:left="360"/>
              <w:rPr>
                <w:rFonts w:ascii="Calibri" w:eastAsia="Calibri" w:hAnsi="Calibri"/>
                <w:b w:val="0"/>
                <w:color w:val="auto"/>
                <w:sz w:val="20"/>
              </w:rPr>
            </w:pPr>
            <w:r w:rsidRPr="00B44B7B">
              <w:rPr>
                <w:rFonts w:eastAsia="Calibri"/>
                <w:b w:val="0"/>
                <w:color w:val="auto"/>
                <w:sz w:val="20"/>
              </w:rPr>
              <w:t>(ii) Enable a user to electronically create a report of the information recorded as part of paragraph (g</w:t>
            </w:r>
            <w:proofErr w:type="gramStart"/>
            <w:r w:rsidRPr="00B44B7B">
              <w:rPr>
                <w:rFonts w:eastAsia="Calibri"/>
                <w:b w:val="0"/>
                <w:color w:val="auto"/>
                <w:sz w:val="20"/>
              </w:rPr>
              <w:t>)(</w:t>
            </w:r>
            <w:proofErr w:type="gramEnd"/>
            <w:r w:rsidRPr="00B44B7B">
              <w:rPr>
                <w:rFonts w:eastAsia="Calibri"/>
                <w:b w:val="0"/>
                <w:color w:val="auto"/>
                <w:sz w:val="20"/>
              </w:rPr>
              <w:t>5)(i) of this section for the user’s identified Medicare or Medicaid EHR reporting period.</w:t>
            </w:r>
          </w:p>
          <w:p w:rsidR="00CB43D8" w:rsidRPr="00A36FD5" w:rsidRDefault="00CB43D8" w:rsidP="00307B7B">
            <w:pPr>
              <w:ind w:left="90"/>
              <w:rPr>
                <w:b w:val="0"/>
                <w:color w:val="auto"/>
                <w:sz w:val="20"/>
                <w:szCs w:val="20"/>
              </w:rPr>
            </w:pP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10911</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C138E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C138E3">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170.315(h)(1) (Transmit – Applicability Statement for Secure Health Transport)</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992946">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FA1DA9" w:rsidRDefault="009425FB" w:rsidP="00653BBA">
            <w:pPr>
              <w:rPr>
                <w:b w:val="0"/>
                <w:bCs w:val="0"/>
                <w:color w:val="auto"/>
                <w:sz w:val="20"/>
                <w:szCs w:val="20"/>
              </w:rPr>
            </w:pPr>
            <w:r w:rsidRPr="00B44B7B">
              <w:rPr>
                <w:rFonts w:eastAsia="Calibri"/>
                <w:b w:val="0"/>
                <w:color w:val="auto"/>
                <w:sz w:val="20"/>
              </w:rPr>
              <w:t xml:space="preserve">1) </w:t>
            </w:r>
            <w:r w:rsidRPr="00B44B7B">
              <w:rPr>
                <w:rFonts w:eastAsia="Calibri"/>
                <w:b w:val="0"/>
                <w:color w:val="auto"/>
                <w:sz w:val="20"/>
                <w:u w:val="single"/>
              </w:rPr>
              <w:t>Transmit – Applicability Statement for Secure Health Transport</w:t>
            </w:r>
            <w:r w:rsidR="00B54073" w:rsidRPr="00653BBA">
              <w:rPr>
                <w:rFonts w:eastAsia="Calibri"/>
                <w:sz w:val="20"/>
              </w:rPr>
              <w:t>.</w:t>
            </w:r>
            <w:r w:rsidRPr="0020518B">
              <w:rPr>
                <w:rFonts w:eastAsia="Calibri"/>
                <w:b w:val="0"/>
                <w:color w:val="auto"/>
                <w:sz w:val="20"/>
              </w:rPr>
              <w:t xml:space="preserve"> </w:t>
            </w:r>
            <w:r w:rsidRPr="00B44B7B">
              <w:rPr>
                <w:rFonts w:eastAsia="Calibri"/>
                <w:b w:val="0"/>
                <w:color w:val="auto"/>
                <w:sz w:val="20"/>
              </w:rPr>
              <w:t>Enable health information to be electronically transmitted in accordance with the standard specified in § 170.202(a).</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10914</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p w:rsidR="009879C1" w:rsidRDefault="009879C1"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170.315(h)(2) (Transmit – Applicability Statement for Secure Health Transport &amp; XDR/XDM for Direct Messaging)</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992946">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898"/>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FA1DA9" w:rsidRDefault="009425FB" w:rsidP="00653BBA">
            <w:pPr>
              <w:rPr>
                <w:b w:val="0"/>
                <w:bCs w:val="0"/>
                <w:color w:val="auto"/>
                <w:sz w:val="20"/>
                <w:szCs w:val="20"/>
              </w:rPr>
            </w:pPr>
            <w:r w:rsidRPr="00B44B7B">
              <w:rPr>
                <w:rFonts w:eastAsia="Calibri"/>
                <w:b w:val="0"/>
                <w:color w:val="auto"/>
                <w:sz w:val="20"/>
              </w:rPr>
              <w:t xml:space="preserve">(2) </w:t>
            </w:r>
            <w:r w:rsidRPr="00B44B7B">
              <w:rPr>
                <w:rFonts w:eastAsia="Calibri"/>
                <w:b w:val="0"/>
                <w:color w:val="auto"/>
                <w:sz w:val="20"/>
                <w:u w:val="single"/>
              </w:rPr>
              <w:t>Transmit – Applicability Statement for Secure Health Transport &amp; XDR/XDM for Direct Messaging</w:t>
            </w:r>
            <w:r w:rsidR="00B54073" w:rsidRPr="00653BBA">
              <w:rPr>
                <w:rFonts w:eastAsia="Calibri"/>
                <w:sz w:val="20"/>
              </w:rPr>
              <w:t>.</w:t>
            </w:r>
            <w:r w:rsidRPr="00B44B7B">
              <w:rPr>
                <w:rFonts w:eastAsia="Calibri"/>
                <w:b w:val="0"/>
                <w:color w:val="auto"/>
                <w:sz w:val="20"/>
              </w:rPr>
              <w:t xml:space="preserve"> Enable health information to be electronically transmitted in accordance with the standard specified in § 170.202(b).</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10914</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2448EB" w:rsidRDefault="002448E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170.315(h)(3) (Transmit – SOAP Transport and Security Specification &amp; XDR/XDM for Direct Messaging)</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992946">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9425FB" w:rsidRPr="00B44B7B" w:rsidRDefault="009425FB" w:rsidP="00B44B7B">
            <w:pPr>
              <w:rPr>
                <w:rFonts w:eastAsia="Calibri"/>
                <w:b w:val="0"/>
                <w:color w:val="auto"/>
                <w:sz w:val="20"/>
              </w:rPr>
            </w:pPr>
            <w:r w:rsidRPr="00B44B7B">
              <w:rPr>
                <w:rFonts w:eastAsia="Calibri"/>
                <w:b w:val="0"/>
                <w:color w:val="auto"/>
                <w:sz w:val="20"/>
              </w:rPr>
              <w:t xml:space="preserve">(3) </w:t>
            </w:r>
            <w:r w:rsidRPr="00B44B7B">
              <w:rPr>
                <w:rFonts w:eastAsia="Calibri"/>
                <w:b w:val="0"/>
                <w:color w:val="auto"/>
                <w:sz w:val="20"/>
                <w:u w:val="single"/>
              </w:rPr>
              <w:t>Transmit – SOAP Transport and Security Specification &amp; XDR/XDM for Direct Messaging</w:t>
            </w:r>
            <w:r w:rsidR="00B54073" w:rsidRPr="00653BBA">
              <w:rPr>
                <w:rFonts w:eastAsia="Calibri"/>
                <w:sz w:val="20"/>
              </w:rPr>
              <w:t xml:space="preserve">. </w:t>
            </w:r>
            <w:r w:rsidRPr="00B44B7B">
              <w:rPr>
                <w:rFonts w:eastAsia="Calibri"/>
                <w:b w:val="0"/>
                <w:color w:val="auto"/>
                <w:sz w:val="20"/>
              </w:rPr>
              <w:t>Enable health information to be electronically transmitted in accordance with the standard specified in § 170.202(c).</w:t>
            </w:r>
          </w:p>
          <w:p w:rsidR="00CB43D8" w:rsidRPr="00A36FD5" w:rsidRDefault="00CB43D8" w:rsidP="00307B7B">
            <w:pPr>
              <w:ind w:left="90"/>
              <w:rPr>
                <w:b w:val="0"/>
                <w:color w:val="auto"/>
                <w:sz w:val="20"/>
                <w:szCs w:val="20"/>
              </w:rPr>
            </w:pP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10914</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 170.315(h)(4) (Transmit – Applicability Statement for Secure Health Transport &amp;</w:t>
            </w:r>
            <w:r w:rsidR="00B54073" w:rsidRPr="00653BBA">
              <w:t xml:space="preserve"> </w:t>
            </w:r>
            <w:r w:rsidRPr="00FE1833">
              <w:rPr>
                <w:rFonts w:eastAsia="Times New Roman"/>
              </w:rPr>
              <w:t>Delivery Notification in Direct</w:t>
            </w:r>
            <w:r w:rsidRPr="00FE1833">
              <w:t>)</w:t>
            </w:r>
          </w:p>
        </w:tc>
      </w:tr>
      <w:tr w:rsidR="00CB43D8" w:rsidRPr="00CB43D8">
        <w:trPr>
          <w:cnfStyle w:val="100000000000" w:firstRow="1" w:lastRow="0" w:firstColumn="0" w:lastColumn="0" w:oddVBand="0" w:evenVBand="0" w:oddHBand="0" w:evenHBand="0" w:firstRowFirstColumn="0" w:firstRowLastColumn="0" w:lastRowFirstColumn="0" w:lastRowLastColumn="0"/>
          <w:trHeight w:val="727"/>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tabs>
                <w:tab w:val="left" w:pos="2640"/>
              </w:tabs>
              <w:spacing w:after="60"/>
              <w:ind w:left="90" w:hanging="90"/>
              <w:rPr>
                <w:color w:val="auto"/>
                <w:sz w:val="20"/>
                <w:szCs w:val="20"/>
              </w:rPr>
            </w:pPr>
            <w:r w:rsidRPr="00A36FD5">
              <w:rPr>
                <w:color w:val="auto"/>
                <w:sz w:val="20"/>
                <w:szCs w:val="20"/>
              </w:rPr>
              <w:t>MU Objective</w:t>
            </w:r>
            <w:r w:rsidRPr="00A36FD5">
              <w:rPr>
                <w:color w:val="auto"/>
                <w:sz w:val="20"/>
                <w:szCs w:val="20"/>
              </w:rPr>
              <w:tab/>
            </w:r>
          </w:p>
          <w:p w:rsidR="00CB43D8" w:rsidRPr="00B44B7B" w:rsidRDefault="00CB43D8" w:rsidP="00992946">
            <w:pPr>
              <w:rPr>
                <w:b w:val="0"/>
                <w:color w:val="auto"/>
                <w:sz w:val="20"/>
                <w:szCs w:val="20"/>
                <w:lang w:bidi="en-US"/>
              </w:rPr>
            </w:pPr>
            <w:r w:rsidRPr="00B44B7B">
              <w:rPr>
                <w:b w:val="0"/>
                <w:color w:val="auto"/>
                <w:sz w:val="20"/>
              </w:rPr>
              <w:t>N/A</w:t>
            </w:r>
          </w:p>
        </w:tc>
      </w:tr>
      <w:tr w:rsidR="00CB43D8" w:rsidRPr="00A36FD5">
        <w:trPr>
          <w:cnfStyle w:val="100000000000" w:firstRow="1" w:lastRow="0" w:firstColumn="0" w:lastColumn="0" w:oddVBand="0" w:evenVBand="0" w:oddHBand="0" w:evenHBand="0" w:firstRowFirstColumn="0" w:firstRowLastColumn="0" w:lastRowFirstColumn="0" w:lastRowLastColumn="0"/>
          <w:trHeight w:val="97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rsidR="00CB43D8" w:rsidRPr="00A36FD5" w:rsidRDefault="00CB43D8" w:rsidP="008F5117">
            <w:pPr>
              <w:spacing w:after="60"/>
              <w:rPr>
                <w:color w:val="auto"/>
                <w:sz w:val="20"/>
                <w:szCs w:val="20"/>
              </w:rPr>
            </w:pPr>
            <w:r>
              <w:rPr>
                <w:color w:val="auto"/>
                <w:sz w:val="20"/>
                <w:szCs w:val="20"/>
              </w:rPr>
              <w:t>2015</w:t>
            </w:r>
            <w:r w:rsidRPr="00A36FD5">
              <w:rPr>
                <w:color w:val="auto"/>
                <w:sz w:val="20"/>
                <w:szCs w:val="20"/>
              </w:rPr>
              <w:t xml:space="preserve"> Edition EHR Certification Criterion</w:t>
            </w:r>
          </w:p>
          <w:p w:rsidR="00CB43D8" w:rsidRPr="00B44B7B" w:rsidRDefault="009425FB" w:rsidP="00992946">
            <w:pPr>
              <w:rPr>
                <w:b w:val="0"/>
                <w:color w:val="auto"/>
                <w:sz w:val="20"/>
                <w:szCs w:val="20"/>
              </w:rPr>
            </w:pPr>
            <w:r w:rsidRPr="00B44B7B">
              <w:rPr>
                <w:rFonts w:eastAsia="Calibri"/>
                <w:b w:val="0"/>
                <w:color w:val="auto"/>
                <w:sz w:val="20"/>
              </w:rPr>
              <w:t xml:space="preserve">(4) </w:t>
            </w:r>
            <w:r w:rsidRPr="00B44B7B">
              <w:rPr>
                <w:rFonts w:eastAsia="Calibri"/>
                <w:b w:val="0"/>
                <w:color w:val="auto"/>
                <w:sz w:val="20"/>
                <w:u w:val="single"/>
              </w:rPr>
              <w:t xml:space="preserve">Transmit – Applicability Statement for Secure Health Transport &amp; </w:t>
            </w:r>
            <w:r w:rsidRPr="00B44B7B">
              <w:rPr>
                <w:rFonts w:eastAsia="Times New Roman"/>
                <w:b w:val="0"/>
                <w:color w:val="auto"/>
                <w:sz w:val="20"/>
                <w:u w:val="single"/>
              </w:rPr>
              <w:t>Delivery Notification in Direct</w:t>
            </w:r>
            <w:r w:rsidR="00B54073" w:rsidRPr="00653BBA">
              <w:rPr>
                <w:rFonts w:eastAsia="Times New Roman"/>
                <w:sz w:val="20"/>
              </w:rPr>
              <w:t>.</w:t>
            </w:r>
            <w:r w:rsidRPr="00B44B7B">
              <w:rPr>
                <w:rFonts w:eastAsia="Calibri"/>
                <w:b w:val="0"/>
                <w:color w:val="auto"/>
                <w:sz w:val="20"/>
              </w:rPr>
              <w:t xml:space="preserve"> Enable health information to be electronically transmitted in accordance with the standard specified in § 170.202(d).</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10914</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CB43D8" w:rsidRPr="00A36FD5" w:rsidRDefault="00CB43D8" w:rsidP="008F5117">
            <w:pPr>
              <w:spacing w:after="60"/>
              <w:rPr>
                <w:rFonts w:ascii="Times New Roman" w:hAnsi="Times New Roman" w:cs="Times New Roman"/>
                <w:b w:val="0"/>
                <w:color w:val="auto"/>
                <w:sz w:val="20"/>
                <w:szCs w:val="20"/>
              </w:rPr>
            </w:pPr>
          </w:p>
        </w:tc>
      </w:tr>
    </w:tbl>
    <w:p w:rsidR="00C138E3" w:rsidRDefault="00C138E3" w:rsidP="00094310">
      <w:pPr>
        <w:tabs>
          <w:tab w:val="left" w:pos="900"/>
          <w:tab w:val="left" w:pos="2790"/>
        </w:tabs>
      </w:pPr>
    </w:p>
    <w:p w:rsidR="00C77B9D" w:rsidRPr="00E305F2" w:rsidRDefault="00C77B9D" w:rsidP="00094310">
      <w:pPr>
        <w:tabs>
          <w:tab w:val="left" w:pos="900"/>
          <w:tab w:val="left" w:pos="2790"/>
        </w:tabs>
        <w:rPr>
          <w:b/>
          <w:i/>
          <w:sz w:val="32"/>
          <w:szCs w:val="32"/>
        </w:rPr>
      </w:pPr>
      <w:r w:rsidRPr="00E305F2">
        <w:rPr>
          <w:b/>
          <w:i/>
          <w:sz w:val="32"/>
          <w:szCs w:val="32"/>
        </w:rPr>
        <w:t>B.</w:t>
      </w:r>
      <w:r w:rsidRPr="00E305F2">
        <w:rPr>
          <w:i/>
          <w:sz w:val="32"/>
          <w:szCs w:val="32"/>
        </w:rPr>
        <w:t xml:space="preserve"> </w:t>
      </w:r>
      <w:r w:rsidRPr="00E305F2">
        <w:rPr>
          <w:b/>
          <w:i/>
          <w:sz w:val="32"/>
          <w:szCs w:val="32"/>
        </w:rPr>
        <w:t>Provisions of the Proposed Rule Affecting the ONC HIT Certification Program</w:t>
      </w:r>
    </w:p>
    <w:p w:rsidR="009879C1" w:rsidRPr="00653BBA" w:rsidRDefault="009879C1" w:rsidP="00094310">
      <w:pPr>
        <w:tabs>
          <w:tab w:val="left" w:pos="900"/>
          <w:tab w:val="left" w:pos="2790"/>
        </w:tabs>
      </w:pPr>
      <w:r>
        <w:t>The following comment tables are meant to capture proposals relevant to the ONC HIT Program.</w:t>
      </w:r>
    </w:p>
    <w:tbl>
      <w:tblPr>
        <w:tblStyle w:val="MediumShading1-Accent11"/>
        <w:tblW w:w="5000" w:type="pct"/>
        <w:jc w:val="center"/>
        <w:tblLook w:val="04A0" w:firstRow="1" w:lastRow="0" w:firstColumn="1" w:lastColumn="0" w:noHBand="0" w:noVBand="1"/>
      </w:tblPr>
      <w:tblGrid>
        <w:gridCol w:w="5508"/>
        <w:gridCol w:w="5508"/>
      </w:tblGrid>
      <w:tr w:rsidR="000E5ABB"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E5ABB" w:rsidRPr="00FE1833" w:rsidRDefault="000E5ABB" w:rsidP="000E5ABB">
            <w:r>
              <w:t xml:space="preserve">Non-MU EHR Technology Certification </w:t>
            </w:r>
          </w:p>
        </w:tc>
      </w:tr>
      <w:tr w:rsidR="000E5ABB"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0E5ABB"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10918</w:t>
            </w:r>
          </w:p>
        </w:tc>
        <w:tc>
          <w:tcPr>
            <w:tcW w:w="2500" w:type="pct"/>
            <w:tcBorders>
              <w:left w:val="single" w:sz="8" w:space="0" w:color="7BA0CD" w:themeColor="accent1" w:themeTint="BF"/>
            </w:tcBorders>
            <w:shd w:val="clear" w:color="auto" w:fill="DBE5F1" w:themeFill="accent1" w:themeFillTint="33"/>
          </w:tcPr>
          <w:p w:rsidR="000E5ABB" w:rsidRPr="00A36FD5" w:rsidRDefault="000E5ABB" w:rsidP="00C77B9D">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C77B9D">
              <w:rPr>
                <w:b w:val="0"/>
                <w:bCs w:val="0"/>
                <w:i/>
                <w:color w:val="auto"/>
                <w:sz w:val="20"/>
                <w:szCs w:val="20"/>
              </w:rPr>
              <w:t>Yes</w:t>
            </w:r>
          </w:p>
        </w:tc>
      </w:tr>
      <w:tr w:rsidR="000E5ABB"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0E5ABB" w:rsidRPr="00A36FD5" w:rsidRDefault="000E5ABB" w:rsidP="00573E80">
            <w:pPr>
              <w:spacing w:after="60"/>
              <w:rPr>
                <w:color w:val="auto"/>
                <w:sz w:val="20"/>
                <w:szCs w:val="20"/>
              </w:rPr>
            </w:pPr>
            <w:r w:rsidRPr="00A36FD5">
              <w:rPr>
                <w:color w:val="auto"/>
                <w:sz w:val="20"/>
                <w:szCs w:val="20"/>
              </w:rPr>
              <w:t xml:space="preserve">Public Comment Field: </w:t>
            </w:r>
          </w:p>
          <w:p w:rsidR="000E5ABB" w:rsidRPr="00A36FD5" w:rsidRDefault="000E5ABB" w:rsidP="00573E80">
            <w:pPr>
              <w:spacing w:after="60"/>
              <w:rPr>
                <w:rFonts w:ascii="Times New Roman" w:hAnsi="Times New Roman" w:cs="Times New Roman"/>
                <w:b w:val="0"/>
                <w:color w:val="auto"/>
                <w:sz w:val="20"/>
                <w:szCs w:val="20"/>
              </w:rPr>
            </w:pPr>
          </w:p>
        </w:tc>
      </w:tr>
    </w:tbl>
    <w:p w:rsidR="00D70CE6" w:rsidDel="00A75467" w:rsidRDefault="00D70CE6" w:rsidP="00094310">
      <w:pPr>
        <w:tabs>
          <w:tab w:val="left" w:pos="900"/>
          <w:tab w:val="left" w:pos="2790"/>
        </w:tabs>
      </w:pPr>
    </w:p>
    <w:p w:rsidR="009879C1" w:rsidRDefault="009879C1"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3700F6"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3700F6" w:rsidRPr="00FE1833" w:rsidRDefault="000E5ABB" w:rsidP="00182C14">
            <w:r>
              <w:t>ONC Regulations FAQ 28</w:t>
            </w:r>
          </w:p>
        </w:tc>
      </w:tr>
      <w:tr w:rsidR="003700F6"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3700F6"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10920</w:t>
            </w:r>
          </w:p>
        </w:tc>
        <w:tc>
          <w:tcPr>
            <w:tcW w:w="2500" w:type="pct"/>
            <w:tcBorders>
              <w:left w:val="single" w:sz="8" w:space="0" w:color="7BA0CD" w:themeColor="accent1" w:themeTint="BF"/>
            </w:tcBorders>
            <w:shd w:val="clear" w:color="auto" w:fill="DBE5F1" w:themeFill="accent1" w:themeFillTint="33"/>
          </w:tcPr>
          <w:p w:rsidR="003700F6" w:rsidRPr="00A36FD5" w:rsidRDefault="003700F6"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3700F6"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3700F6" w:rsidRPr="00A36FD5" w:rsidRDefault="003700F6" w:rsidP="008F5117">
            <w:pPr>
              <w:spacing w:after="60"/>
              <w:rPr>
                <w:color w:val="auto"/>
                <w:sz w:val="20"/>
                <w:szCs w:val="20"/>
              </w:rPr>
            </w:pPr>
            <w:r w:rsidRPr="00A36FD5">
              <w:rPr>
                <w:color w:val="auto"/>
                <w:sz w:val="20"/>
                <w:szCs w:val="20"/>
              </w:rPr>
              <w:t xml:space="preserve">Public Comment Field: </w:t>
            </w:r>
          </w:p>
          <w:p w:rsidR="003700F6" w:rsidRPr="00A36FD5" w:rsidRDefault="003700F6" w:rsidP="008F5117">
            <w:pPr>
              <w:spacing w:after="60"/>
              <w:rPr>
                <w:rFonts w:ascii="Times New Roman" w:hAnsi="Times New Roman" w:cs="Times New Roman"/>
                <w:b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0E5ABB"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E5ABB" w:rsidRPr="00FE1833" w:rsidRDefault="000E5ABB" w:rsidP="00573E80">
            <w:r>
              <w:t xml:space="preserve">Patient List Creation Certification Criteria </w:t>
            </w:r>
          </w:p>
        </w:tc>
      </w:tr>
      <w:tr w:rsidR="000E5ABB"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0E5ABB"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10920</w:t>
            </w:r>
          </w:p>
        </w:tc>
        <w:tc>
          <w:tcPr>
            <w:tcW w:w="2500" w:type="pct"/>
            <w:tcBorders>
              <w:left w:val="single" w:sz="8" w:space="0" w:color="7BA0CD" w:themeColor="accent1" w:themeTint="BF"/>
            </w:tcBorders>
            <w:shd w:val="clear" w:color="auto" w:fill="DBE5F1" w:themeFill="accent1" w:themeFillTint="33"/>
          </w:tcPr>
          <w:p w:rsidR="000E5ABB" w:rsidRPr="00A36FD5" w:rsidRDefault="000E5ABB" w:rsidP="00573E80">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0E5ABB"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0E5ABB" w:rsidRPr="00A36FD5" w:rsidRDefault="000E5ABB" w:rsidP="00573E80">
            <w:pPr>
              <w:spacing w:after="60"/>
              <w:rPr>
                <w:color w:val="auto"/>
                <w:sz w:val="20"/>
                <w:szCs w:val="20"/>
              </w:rPr>
            </w:pPr>
            <w:r w:rsidRPr="00A36FD5">
              <w:rPr>
                <w:color w:val="auto"/>
                <w:sz w:val="20"/>
                <w:szCs w:val="20"/>
              </w:rPr>
              <w:t xml:space="preserve">Public Comment Field: </w:t>
            </w:r>
          </w:p>
          <w:p w:rsidR="000E5ABB" w:rsidRPr="00A36FD5" w:rsidRDefault="000E5ABB" w:rsidP="00573E80">
            <w:pPr>
              <w:spacing w:after="60"/>
              <w:rPr>
                <w:rFonts w:ascii="Times New Roman" w:hAnsi="Times New Roman" w:cs="Times New Roman"/>
                <w:b w:val="0"/>
                <w:color w:val="auto"/>
                <w:sz w:val="20"/>
                <w:szCs w:val="20"/>
              </w:rPr>
            </w:pPr>
          </w:p>
        </w:tc>
      </w:tr>
    </w:tbl>
    <w:p w:rsidR="000E5ABB" w:rsidRDefault="000E5AB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0E5ABB"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E5ABB" w:rsidRPr="00FE1833" w:rsidRDefault="000E5ABB" w:rsidP="00573E80">
            <w:r>
              <w:t>ISO/IEC 17065</w:t>
            </w:r>
            <w:r w:rsidR="003D42A9">
              <w:t xml:space="preserve"> </w:t>
            </w:r>
            <w:r w:rsidR="009D1565">
              <w:t>(</w:t>
            </w:r>
            <w:r w:rsidR="003D42A9" w:rsidRPr="003D42A9">
              <w:t>§ 170.503(b)(1)</w:t>
            </w:r>
            <w:r w:rsidR="009D1565">
              <w:t>)</w:t>
            </w:r>
          </w:p>
        </w:tc>
      </w:tr>
      <w:tr w:rsidR="000E5ABB"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0E5ABB"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009879C1">
              <w:rPr>
                <w:b w:val="0"/>
                <w:color w:val="auto"/>
                <w:sz w:val="20"/>
                <w:szCs w:val="20"/>
              </w:rPr>
              <w:t xml:space="preserve"> </w:t>
            </w:r>
            <w:r w:rsidR="00713B25">
              <w:rPr>
                <w:b w:val="0"/>
                <w:color w:val="auto"/>
                <w:sz w:val="20"/>
                <w:szCs w:val="20"/>
              </w:rPr>
              <w:t>10920</w:t>
            </w:r>
          </w:p>
        </w:tc>
        <w:tc>
          <w:tcPr>
            <w:tcW w:w="2500" w:type="pct"/>
            <w:tcBorders>
              <w:left w:val="single" w:sz="8" w:space="0" w:color="7BA0CD" w:themeColor="accent1" w:themeTint="BF"/>
            </w:tcBorders>
            <w:shd w:val="clear" w:color="auto" w:fill="DBE5F1" w:themeFill="accent1" w:themeFillTint="33"/>
          </w:tcPr>
          <w:p w:rsidR="000E5ABB" w:rsidRPr="00A36FD5" w:rsidRDefault="000E5ABB" w:rsidP="00573E80">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0E5ABB"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0E5ABB" w:rsidRPr="00A36FD5" w:rsidRDefault="000E5ABB" w:rsidP="00573E80">
            <w:pPr>
              <w:spacing w:after="60"/>
              <w:rPr>
                <w:color w:val="auto"/>
                <w:sz w:val="20"/>
                <w:szCs w:val="20"/>
              </w:rPr>
            </w:pPr>
            <w:r w:rsidRPr="00A36FD5">
              <w:rPr>
                <w:color w:val="auto"/>
                <w:sz w:val="20"/>
                <w:szCs w:val="20"/>
              </w:rPr>
              <w:t xml:space="preserve">Public Comment Field: </w:t>
            </w:r>
          </w:p>
          <w:p w:rsidR="000E5ABB" w:rsidRPr="00A36FD5" w:rsidRDefault="000E5ABB" w:rsidP="00573E80">
            <w:pPr>
              <w:spacing w:after="60"/>
              <w:rPr>
                <w:rFonts w:ascii="Times New Roman" w:hAnsi="Times New Roman" w:cs="Times New Roman"/>
                <w:b w:val="0"/>
                <w:color w:val="auto"/>
                <w:sz w:val="20"/>
                <w:szCs w:val="20"/>
              </w:rPr>
            </w:pPr>
          </w:p>
        </w:tc>
      </w:tr>
    </w:tbl>
    <w:p w:rsidR="000E5ABB" w:rsidRDefault="000E5AB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0E5ABB"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E5ABB" w:rsidRPr="00FE1833" w:rsidRDefault="000E5ABB" w:rsidP="00573E80">
            <w:r>
              <w:t>ONC Certification Mark</w:t>
            </w:r>
            <w:r w:rsidR="003D42A9">
              <w:t xml:space="preserve"> </w:t>
            </w:r>
            <w:r w:rsidR="009D1565">
              <w:t>(</w:t>
            </w:r>
            <w:r w:rsidR="003D42A9" w:rsidRPr="003D42A9">
              <w:t>§ 170.523(k)(1)</w:t>
            </w:r>
            <w:r w:rsidR="009D1565">
              <w:t>)</w:t>
            </w:r>
          </w:p>
        </w:tc>
      </w:tr>
      <w:tr w:rsidR="000E5ABB"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0E5ABB"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10921</w:t>
            </w:r>
          </w:p>
        </w:tc>
        <w:tc>
          <w:tcPr>
            <w:tcW w:w="2500" w:type="pct"/>
            <w:tcBorders>
              <w:left w:val="single" w:sz="8" w:space="0" w:color="7BA0CD" w:themeColor="accent1" w:themeTint="BF"/>
            </w:tcBorders>
            <w:shd w:val="clear" w:color="auto" w:fill="DBE5F1" w:themeFill="accent1" w:themeFillTint="33"/>
          </w:tcPr>
          <w:p w:rsidR="000E5ABB" w:rsidRPr="00A36FD5" w:rsidRDefault="000E5ABB" w:rsidP="00573E80">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0E5ABB"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0E5ABB" w:rsidRPr="00A36FD5" w:rsidRDefault="000E5ABB" w:rsidP="00573E80">
            <w:pPr>
              <w:spacing w:after="60"/>
              <w:rPr>
                <w:color w:val="auto"/>
                <w:sz w:val="20"/>
                <w:szCs w:val="20"/>
              </w:rPr>
            </w:pPr>
            <w:r w:rsidRPr="00A36FD5">
              <w:rPr>
                <w:color w:val="auto"/>
                <w:sz w:val="20"/>
                <w:szCs w:val="20"/>
              </w:rPr>
              <w:t xml:space="preserve">Public Comment Field: </w:t>
            </w:r>
          </w:p>
          <w:p w:rsidR="000E5ABB" w:rsidRPr="00A36FD5" w:rsidRDefault="000E5ABB" w:rsidP="00573E80">
            <w:pPr>
              <w:spacing w:after="60"/>
              <w:rPr>
                <w:rFonts w:ascii="Times New Roman" w:hAnsi="Times New Roman" w:cs="Times New Roman"/>
                <w:b w:val="0"/>
                <w:color w:val="auto"/>
                <w:sz w:val="20"/>
                <w:szCs w:val="20"/>
              </w:rPr>
            </w:pPr>
          </w:p>
        </w:tc>
      </w:tr>
    </w:tbl>
    <w:p w:rsidR="000E5ABB" w:rsidRDefault="000E5ABB"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0E5ABB"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E5ABB" w:rsidRPr="00FE1833" w:rsidRDefault="000E5ABB" w:rsidP="00573E80">
            <w:r>
              <w:t>Certification Packages for EHR Modules</w:t>
            </w:r>
          </w:p>
        </w:tc>
      </w:tr>
      <w:tr w:rsidR="000E5ABB"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0E5ABB"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10921</w:t>
            </w:r>
          </w:p>
        </w:tc>
        <w:tc>
          <w:tcPr>
            <w:tcW w:w="2500" w:type="pct"/>
            <w:tcBorders>
              <w:left w:val="single" w:sz="8" w:space="0" w:color="7BA0CD" w:themeColor="accent1" w:themeTint="BF"/>
            </w:tcBorders>
            <w:shd w:val="clear" w:color="auto" w:fill="DBE5F1" w:themeFill="accent1" w:themeFillTint="33"/>
          </w:tcPr>
          <w:p w:rsidR="000E5ABB" w:rsidRPr="00A36FD5" w:rsidRDefault="000E5ABB" w:rsidP="000E5AB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Pr>
                <w:b w:val="0"/>
                <w:bCs w:val="0"/>
                <w:i/>
                <w:color w:val="auto"/>
                <w:sz w:val="20"/>
                <w:szCs w:val="20"/>
              </w:rPr>
              <w:t>Yes</w:t>
            </w:r>
          </w:p>
        </w:tc>
      </w:tr>
      <w:tr w:rsidR="000E5ABB"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0E5ABB" w:rsidRPr="00A36FD5" w:rsidRDefault="000E5ABB" w:rsidP="00573E80">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0E5ABB" w:rsidRDefault="000E5ABB" w:rsidP="00094310">
      <w:pPr>
        <w:tabs>
          <w:tab w:val="left" w:pos="900"/>
          <w:tab w:val="left" w:pos="2790"/>
        </w:tabs>
      </w:pPr>
    </w:p>
    <w:p w:rsidR="00CB43D8" w:rsidRPr="00E305F2" w:rsidRDefault="00C77B9D" w:rsidP="00094310">
      <w:pPr>
        <w:tabs>
          <w:tab w:val="left" w:pos="900"/>
          <w:tab w:val="left" w:pos="2790"/>
        </w:tabs>
        <w:rPr>
          <w:b/>
          <w:i/>
          <w:sz w:val="32"/>
          <w:szCs w:val="32"/>
        </w:rPr>
      </w:pPr>
      <w:r w:rsidRPr="00E305F2">
        <w:rPr>
          <w:b/>
          <w:i/>
          <w:sz w:val="32"/>
          <w:szCs w:val="32"/>
        </w:rPr>
        <w:t>C</w:t>
      </w:r>
      <w:r w:rsidR="00536006" w:rsidRPr="00E305F2">
        <w:rPr>
          <w:b/>
          <w:i/>
          <w:sz w:val="32"/>
          <w:szCs w:val="32"/>
        </w:rPr>
        <w:t xml:space="preserve">. </w:t>
      </w:r>
      <w:r w:rsidR="00CB43D8" w:rsidRPr="00E305F2">
        <w:rPr>
          <w:b/>
          <w:i/>
          <w:sz w:val="32"/>
          <w:szCs w:val="32"/>
        </w:rPr>
        <w:t>Other Topics for Consideration for the 2017 Edition Certification Criteria Rulemaking</w:t>
      </w:r>
    </w:p>
    <w:p w:rsidR="001C1A27" w:rsidRPr="00653BBA" w:rsidRDefault="00204FE7" w:rsidP="00D633BE">
      <w:pPr>
        <w:autoSpaceDE w:val="0"/>
        <w:autoSpaceDN w:val="0"/>
        <w:adjustRightInd w:val="0"/>
        <w:spacing w:after="0" w:line="240" w:lineRule="auto"/>
      </w:pPr>
      <w:r>
        <w:t>The following comment tables are meant to capture proposals relevant to the 2017 Edition of Certification Criteria.</w:t>
      </w:r>
      <w:r w:rsidR="001C1A27">
        <w:t xml:space="preserve"> P</w:t>
      </w:r>
      <w:r w:rsidR="001C1A27" w:rsidRPr="00653BBA">
        <w:t>lease note that although we will consider the comments we receive on these issues as we develop proposals for future</w:t>
      </w:r>
    </w:p>
    <w:p w:rsidR="00D633BE" w:rsidRDefault="001C1A27" w:rsidP="00D633BE">
      <w:pPr>
        <w:tabs>
          <w:tab w:val="left" w:pos="900"/>
          <w:tab w:val="left" w:pos="2790"/>
        </w:tabs>
        <w:spacing w:after="0" w:line="240" w:lineRule="auto"/>
      </w:pPr>
      <w:proofErr w:type="gramStart"/>
      <w:r w:rsidRPr="00653BBA">
        <w:t>rulemaking</w:t>
      </w:r>
      <w:proofErr w:type="gramEnd"/>
      <w:r w:rsidRPr="00653BBA">
        <w:t>, we do not plan to respond to those comments in the final rule for the 2015 Edition that we expect will follow this proposed rule.</w:t>
      </w:r>
    </w:p>
    <w:p w:rsidR="00204FE7" w:rsidRPr="00653BBA" w:rsidRDefault="00204FE7" w:rsidP="00D633BE">
      <w:pPr>
        <w:tabs>
          <w:tab w:val="left" w:pos="900"/>
          <w:tab w:val="left" w:pos="2790"/>
        </w:tabs>
        <w:spacing w:after="0" w:line="240" w:lineRule="auto"/>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CB43D8" w:rsidP="00182C14">
            <w:r w:rsidRPr="00FE1833">
              <w:t>Additional Patient Data Collection</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10922</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CB43D8" w:rsidRDefault="00CB43D8" w:rsidP="00094310">
      <w:pPr>
        <w:tabs>
          <w:tab w:val="left" w:pos="900"/>
          <w:tab w:val="left" w:pos="2790"/>
        </w:tabs>
      </w:pPr>
    </w:p>
    <w:p w:rsidR="00D70CE6" w:rsidRDefault="00D70CE6" w:rsidP="00094310">
      <w:pPr>
        <w:tabs>
          <w:tab w:val="left" w:pos="900"/>
          <w:tab w:val="left" w:pos="2790"/>
        </w:tabs>
      </w:pPr>
    </w:p>
    <w:p w:rsidR="00D70CE6" w:rsidRDefault="00D70CE6"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877278" w:rsidP="00182C14">
            <w:r w:rsidRPr="00FE1833">
              <w:t xml:space="preserve">Medication Allergy Coding </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10925</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877278" w:rsidP="00FE1833">
            <w:r w:rsidRPr="00FE1833">
              <w:t>Certification Policy for EHR Modules and Privacy and Security Certification Criteria</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10925</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877278" w:rsidP="00FE1833">
            <w:pPr>
              <w:tabs>
                <w:tab w:val="left" w:pos="2206"/>
              </w:tabs>
            </w:pPr>
            <w:r w:rsidRPr="00FE1833">
              <w:t>Provider Directories</w:t>
            </w:r>
            <w:r w:rsidR="00FE1833" w:rsidRPr="00FE1833">
              <w:tab/>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10926</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FE1833" w:rsidRDefault="00877278" w:rsidP="00FE1833">
            <w:r w:rsidRPr="00FE1833">
              <w:t xml:space="preserve">Oral Liquid Medication Dosing </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009879C1">
              <w:rPr>
                <w:b w:val="0"/>
                <w:color w:val="auto"/>
                <w:sz w:val="20"/>
                <w:szCs w:val="20"/>
              </w:rPr>
              <w:t xml:space="preserve"> </w:t>
            </w:r>
            <w:r w:rsidR="00713B25">
              <w:rPr>
                <w:b w:val="0"/>
                <w:color w:val="auto"/>
                <w:sz w:val="20"/>
                <w:szCs w:val="20"/>
              </w:rPr>
              <w:t>10926</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CB43D8" w:rsidRDefault="00CB43D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CB43D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CB43D8" w:rsidRPr="000926D0" w:rsidRDefault="00877278" w:rsidP="00182C14">
            <w:r w:rsidRPr="000926D0">
              <w:t>Medication History</w:t>
            </w:r>
          </w:p>
        </w:tc>
      </w:tr>
      <w:tr w:rsidR="00CB43D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CB43D8"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10927</w:t>
            </w:r>
          </w:p>
        </w:tc>
        <w:tc>
          <w:tcPr>
            <w:tcW w:w="2500" w:type="pct"/>
            <w:tcBorders>
              <w:left w:val="single" w:sz="8" w:space="0" w:color="7BA0CD" w:themeColor="accent1" w:themeTint="BF"/>
            </w:tcBorders>
            <w:shd w:val="clear" w:color="auto" w:fill="DBE5F1" w:themeFill="accent1" w:themeFillTint="33"/>
          </w:tcPr>
          <w:p w:rsidR="00CB43D8" w:rsidRPr="00A36FD5" w:rsidRDefault="00CB43D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CB43D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CB43D8" w:rsidRPr="00A36FD5" w:rsidRDefault="00CB43D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877278" w:rsidRDefault="0087727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87727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7278" w:rsidRPr="000926D0" w:rsidRDefault="00877278" w:rsidP="00182C14">
            <w:r w:rsidRPr="000926D0">
              <w:t>Blue Button +</w:t>
            </w:r>
          </w:p>
        </w:tc>
      </w:tr>
      <w:tr w:rsidR="0087727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87727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10927</w:t>
            </w:r>
          </w:p>
        </w:tc>
        <w:tc>
          <w:tcPr>
            <w:tcW w:w="2500" w:type="pct"/>
            <w:tcBorders>
              <w:left w:val="single" w:sz="8" w:space="0" w:color="7BA0CD" w:themeColor="accent1" w:themeTint="BF"/>
            </w:tcBorders>
            <w:shd w:val="clear" w:color="auto" w:fill="DBE5F1" w:themeFill="accent1" w:themeFillTint="33"/>
          </w:tcPr>
          <w:p w:rsidR="00877278" w:rsidRPr="00A36FD5" w:rsidRDefault="0087727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87727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77278" w:rsidRPr="00A36FD5" w:rsidRDefault="0087727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877278" w:rsidRDefault="00877278"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87727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7278" w:rsidRPr="000926D0" w:rsidRDefault="00877278" w:rsidP="00182C14">
            <w:r w:rsidRPr="000926D0">
              <w:t>2D Barcoding</w:t>
            </w:r>
          </w:p>
        </w:tc>
      </w:tr>
      <w:tr w:rsidR="0087727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87727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10928</w:t>
            </w:r>
          </w:p>
        </w:tc>
        <w:tc>
          <w:tcPr>
            <w:tcW w:w="2500" w:type="pct"/>
            <w:tcBorders>
              <w:left w:val="single" w:sz="8" w:space="0" w:color="7BA0CD" w:themeColor="accent1" w:themeTint="BF"/>
            </w:tcBorders>
            <w:shd w:val="clear" w:color="auto" w:fill="DBE5F1" w:themeFill="accent1" w:themeFillTint="33"/>
          </w:tcPr>
          <w:p w:rsidR="00877278" w:rsidRPr="00A36FD5" w:rsidRDefault="0087727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87727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77278" w:rsidRPr="00A36FD5" w:rsidRDefault="0087727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877278" w:rsidRDefault="00877278" w:rsidP="00094310">
      <w:pPr>
        <w:tabs>
          <w:tab w:val="left" w:pos="900"/>
          <w:tab w:val="left" w:pos="2790"/>
        </w:tabs>
      </w:pPr>
    </w:p>
    <w:p w:rsidR="00D70CE6" w:rsidRDefault="00D70CE6" w:rsidP="00094310">
      <w:pPr>
        <w:tabs>
          <w:tab w:val="left" w:pos="900"/>
          <w:tab w:val="left" w:pos="2790"/>
        </w:tabs>
      </w:pPr>
    </w:p>
    <w:p w:rsidR="00D70CE6" w:rsidRDefault="00D70CE6"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87727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7278" w:rsidRPr="000926D0" w:rsidRDefault="00877278" w:rsidP="00182C14">
            <w:r w:rsidRPr="000926D0">
              <w:t>Duplicate Patient Records</w:t>
            </w:r>
          </w:p>
        </w:tc>
      </w:tr>
      <w:tr w:rsidR="0087727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87727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10928</w:t>
            </w:r>
          </w:p>
        </w:tc>
        <w:tc>
          <w:tcPr>
            <w:tcW w:w="2500" w:type="pct"/>
            <w:tcBorders>
              <w:left w:val="single" w:sz="8" w:space="0" w:color="7BA0CD" w:themeColor="accent1" w:themeTint="BF"/>
            </w:tcBorders>
            <w:shd w:val="clear" w:color="auto" w:fill="DBE5F1" w:themeFill="accent1" w:themeFillTint="33"/>
          </w:tcPr>
          <w:p w:rsidR="00877278" w:rsidRPr="00A36FD5" w:rsidRDefault="00877278" w:rsidP="00D514EF">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00D514EF">
              <w:rPr>
                <w:b w:val="0"/>
                <w:bCs w:val="0"/>
                <w:i/>
                <w:color w:val="auto"/>
                <w:sz w:val="20"/>
                <w:szCs w:val="20"/>
              </w:rPr>
              <w:t>Yes</w:t>
            </w:r>
          </w:p>
        </w:tc>
      </w:tr>
      <w:tr w:rsidR="0087727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77278" w:rsidRPr="00A36FD5" w:rsidRDefault="0087727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9879C1" w:rsidRDefault="009879C1"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D514EF"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D514EF" w:rsidRPr="000926D0" w:rsidRDefault="00D514EF" w:rsidP="00573E80">
            <w:r>
              <w:t>Disaster Preparedness</w:t>
            </w:r>
          </w:p>
        </w:tc>
      </w:tr>
      <w:tr w:rsidR="00D514EF"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D514EF" w:rsidP="00653BBA">
            <w:pPr>
              <w:rPr>
                <w:b w:val="0"/>
                <w:bCs w:val="0"/>
                <w:color w:val="auto"/>
                <w:sz w:val="20"/>
                <w:szCs w:val="20"/>
              </w:rPr>
            </w:pPr>
            <w:r w:rsidRPr="00A36FD5">
              <w:rPr>
                <w:color w:val="auto"/>
                <w:sz w:val="20"/>
                <w:szCs w:val="20"/>
              </w:rPr>
              <w:t>Preamble FR Citation:</w:t>
            </w:r>
            <w:r w:rsidR="009879C1">
              <w:rPr>
                <w:color w:val="auto"/>
                <w:sz w:val="20"/>
                <w:szCs w:val="20"/>
              </w:rPr>
              <w:t xml:space="preserve">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10928</w:t>
            </w:r>
          </w:p>
        </w:tc>
        <w:tc>
          <w:tcPr>
            <w:tcW w:w="2500" w:type="pct"/>
            <w:tcBorders>
              <w:left w:val="single" w:sz="8" w:space="0" w:color="7BA0CD" w:themeColor="accent1" w:themeTint="BF"/>
            </w:tcBorders>
            <w:shd w:val="clear" w:color="auto" w:fill="DBE5F1" w:themeFill="accent1" w:themeFillTint="33"/>
          </w:tcPr>
          <w:p w:rsidR="00D514EF" w:rsidRPr="00A36FD5" w:rsidRDefault="00D514EF" w:rsidP="00573E80">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Pr>
                <w:b w:val="0"/>
                <w:bCs w:val="0"/>
                <w:i/>
                <w:color w:val="auto"/>
                <w:sz w:val="20"/>
                <w:szCs w:val="20"/>
              </w:rPr>
              <w:t>Yes</w:t>
            </w:r>
          </w:p>
        </w:tc>
      </w:tr>
      <w:tr w:rsidR="00D514EF"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D514EF" w:rsidRPr="00A36FD5" w:rsidRDefault="00D514EF" w:rsidP="00573E80">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D514EF" w:rsidRDefault="00D514EF" w:rsidP="00094310">
      <w:pPr>
        <w:tabs>
          <w:tab w:val="left" w:pos="900"/>
          <w:tab w:val="left" w:pos="2790"/>
        </w:tabs>
      </w:pPr>
    </w:p>
    <w:tbl>
      <w:tblPr>
        <w:tblStyle w:val="MediumShading1-Accent11"/>
        <w:tblW w:w="5000" w:type="pct"/>
        <w:jc w:val="center"/>
        <w:tblLook w:val="04A0" w:firstRow="1" w:lastRow="0" w:firstColumn="1" w:lastColumn="0" w:noHBand="0" w:noVBand="1"/>
      </w:tblPr>
      <w:tblGrid>
        <w:gridCol w:w="5508"/>
        <w:gridCol w:w="5508"/>
      </w:tblGrid>
      <w:tr w:rsidR="00877278" w:rsidRPr="002E56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7278" w:rsidRPr="000926D0" w:rsidRDefault="00877278" w:rsidP="00182C14">
            <w:r w:rsidRPr="000926D0">
              <w:t>Certification of Other Types of HIT and for Other Health Care Settings</w:t>
            </w:r>
          </w:p>
        </w:tc>
      </w:tr>
      <w:tr w:rsidR="00877278" w:rsidRPr="00A36FD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single" w:sz="8" w:space="0" w:color="7BA0CD" w:themeColor="accent1" w:themeTint="BF"/>
            </w:tcBorders>
            <w:shd w:val="clear" w:color="auto" w:fill="DBE5F1" w:themeFill="accent1" w:themeFillTint="33"/>
          </w:tcPr>
          <w:p w:rsidR="00FA1DA9" w:rsidRDefault="00877278" w:rsidP="00653BBA">
            <w:pPr>
              <w:rPr>
                <w:b w:val="0"/>
                <w:bCs w:val="0"/>
                <w:color w:val="auto"/>
                <w:sz w:val="20"/>
                <w:szCs w:val="20"/>
              </w:rPr>
            </w:pPr>
            <w:r w:rsidRPr="00A36FD5">
              <w:rPr>
                <w:color w:val="auto"/>
                <w:sz w:val="20"/>
                <w:szCs w:val="20"/>
              </w:rPr>
              <w:t xml:space="preserve">Preamble FR Citation: </w:t>
            </w:r>
            <w:r w:rsidR="009879C1" w:rsidRPr="00AD5E11">
              <w:rPr>
                <w:b w:val="0"/>
                <w:color w:val="auto"/>
                <w:sz w:val="20"/>
                <w:szCs w:val="20"/>
              </w:rPr>
              <w:t>79 FR</w:t>
            </w:r>
            <w:r w:rsidRPr="00A36FD5">
              <w:rPr>
                <w:color w:val="auto"/>
                <w:sz w:val="20"/>
                <w:szCs w:val="20"/>
              </w:rPr>
              <w:t xml:space="preserve"> </w:t>
            </w:r>
            <w:r w:rsidR="00713B25">
              <w:rPr>
                <w:b w:val="0"/>
                <w:color w:val="auto"/>
                <w:sz w:val="20"/>
                <w:szCs w:val="20"/>
              </w:rPr>
              <w:t>10929</w:t>
            </w:r>
          </w:p>
        </w:tc>
        <w:tc>
          <w:tcPr>
            <w:tcW w:w="2500" w:type="pct"/>
            <w:tcBorders>
              <w:left w:val="single" w:sz="8" w:space="0" w:color="7BA0CD" w:themeColor="accent1" w:themeTint="BF"/>
            </w:tcBorders>
            <w:shd w:val="clear" w:color="auto" w:fill="DBE5F1" w:themeFill="accent1" w:themeFillTint="33"/>
          </w:tcPr>
          <w:p w:rsidR="00877278" w:rsidRPr="00A36FD5" w:rsidRDefault="00877278" w:rsidP="008F5117">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36FD5">
              <w:rPr>
                <w:bCs w:val="0"/>
                <w:color w:val="auto"/>
                <w:sz w:val="20"/>
                <w:szCs w:val="20"/>
              </w:rPr>
              <w:t>Specific questions in preamble?</w:t>
            </w:r>
            <w:r w:rsidRPr="00A36FD5">
              <w:rPr>
                <w:b w:val="0"/>
                <w:bCs w:val="0"/>
                <w:color w:val="auto"/>
                <w:sz w:val="20"/>
                <w:szCs w:val="20"/>
              </w:rPr>
              <w:t xml:space="preserve">  </w:t>
            </w:r>
            <w:r w:rsidRPr="00A36FD5">
              <w:rPr>
                <w:b w:val="0"/>
                <w:bCs w:val="0"/>
                <w:i/>
                <w:color w:val="auto"/>
                <w:sz w:val="20"/>
                <w:szCs w:val="20"/>
              </w:rPr>
              <w:t>No</w:t>
            </w:r>
          </w:p>
        </w:tc>
      </w:tr>
      <w:tr w:rsidR="00877278" w:rsidRPr="00A36F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77278" w:rsidRPr="00A36FD5" w:rsidRDefault="00877278" w:rsidP="008F5117">
            <w:pPr>
              <w:spacing w:after="60"/>
              <w:rPr>
                <w:color w:val="auto"/>
                <w:sz w:val="20"/>
                <w:szCs w:val="20"/>
              </w:rPr>
            </w:pPr>
            <w:r w:rsidRPr="00A36FD5">
              <w:rPr>
                <w:color w:val="auto"/>
                <w:sz w:val="20"/>
                <w:szCs w:val="20"/>
              </w:rPr>
              <w:t xml:space="preserve">Public Comment Field: </w:t>
            </w:r>
          </w:p>
          <w:p w:rsidR="00FA1DA9" w:rsidRDefault="00FA1DA9" w:rsidP="00653BBA">
            <w:pPr>
              <w:spacing w:after="60"/>
              <w:rPr>
                <w:rFonts w:ascii="Times New Roman" w:hAnsi="Times New Roman" w:cs="Times New Roman"/>
                <w:b w:val="0"/>
                <w:bCs w:val="0"/>
                <w:color w:val="auto"/>
                <w:sz w:val="20"/>
                <w:szCs w:val="20"/>
              </w:rPr>
            </w:pPr>
          </w:p>
        </w:tc>
      </w:tr>
    </w:tbl>
    <w:p w:rsidR="00877278" w:rsidRDefault="00877278" w:rsidP="00094310">
      <w:pPr>
        <w:tabs>
          <w:tab w:val="left" w:pos="900"/>
          <w:tab w:val="left" w:pos="2790"/>
        </w:tabs>
      </w:pPr>
    </w:p>
    <w:p w:rsidR="00182C14" w:rsidRPr="00A36FD5" w:rsidRDefault="00182C14" w:rsidP="00094310">
      <w:pPr>
        <w:tabs>
          <w:tab w:val="left" w:pos="900"/>
          <w:tab w:val="left" w:pos="2790"/>
        </w:tabs>
      </w:pPr>
    </w:p>
    <w:sectPr w:rsidR="00182C14" w:rsidRPr="00A36FD5" w:rsidSect="001D6DE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5A" w:rsidRDefault="0052185A" w:rsidP="00EB32F9">
      <w:pPr>
        <w:spacing w:after="0" w:line="240" w:lineRule="auto"/>
      </w:pPr>
      <w:r>
        <w:separator/>
      </w:r>
    </w:p>
  </w:endnote>
  <w:endnote w:type="continuationSeparator" w:id="0">
    <w:p w:rsidR="0052185A" w:rsidRDefault="0052185A" w:rsidP="00EB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5688"/>
      <w:docPartObj>
        <w:docPartGallery w:val="Page Numbers (Bottom of Page)"/>
        <w:docPartUnique/>
      </w:docPartObj>
    </w:sdtPr>
    <w:sdtContent>
      <w:sdt>
        <w:sdtPr>
          <w:id w:val="565050523"/>
          <w:docPartObj>
            <w:docPartGallery w:val="Page Numbers (Top of Page)"/>
            <w:docPartUnique/>
          </w:docPartObj>
        </w:sdtPr>
        <w:sdtContent>
          <w:p w:rsidR="00E305F2" w:rsidRDefault="00E305F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7514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5149">
              <w:rPr>
                <w:b/>
                <w:noProof/>
              </w:rPr>
              <w:t>27</w:t>
            </w:r>
            <w:r>
              <w:rPr>
                <w:b/>
                <w:sz w:val="24"/>
                <w:szCs w:val="24"/>
              </w:rPr>
              <w:fldChar w:fldCharType="end"/>
            </w:r>
          </w:p>
        </w:sdtContent>
      </w:sdt>
    </w:sdtContent>
  </w:sdt>
  <w:p w:rsidR="00E305F2" w:rsidRDefault="00E30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5A" w:rsidRDefault="0052185A" w:rsidP="00EB32F9">
      <w:pPr>
        <w:spacing w:after="0" w:line="240" w:lineRule="auto"/>
      </w:pPr>
      <w:r>
        <w:separator/>
      </w:r>
    </w:p>
  </w:footnote>
  <w:footnote w:type="continuationSeparator" w:id="0">
    <w:p w:rsidR="0052185A" w:rsidRDefault="0052185A" w:rsidP="00EB32F9">
      <w:pPr>
        <w:spacing w:after="0" w:line="240" w:lineRule="auto"/>
      </w:pPr>
      <w:r>
        <w:continuationSeparator/>
      </w:r>
    </w:p>
  </w:footnote>
  <w:footnote w:id="1">
    <w:p w:rsidR="00E305F2" w:rsidRDefault="00E305F2">
      <w:pPr>
        <w:pStyle w:val="FootnoteText"/>
      </w:pPr>
      <w:r>
        <w:rPr>
          <w:rStyle w:val="FootnoteReference"/>
        </w:rPr>
        <w:footnoteRef/>
      </w:r>
      <w:r>
        <w:t xml:space="preserve"> This includes one proposed revision to the 2014 Edition certification criterion for transmission of </w:t>
      </w:r>
      <w:proofErr w:type="spellStart"/>
      <w:r>
        <w:t>syndromic</w:t>
      </w:r>
      <w:proofErr w:type="spellEnd"/>
      <w:r>
        <w:t xml:space="preserve"> surveillance information to public health agencies.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8EF"/>
    <w:multiLevelType w:val="hybridMultilevel"/>
    <w:tmpl w:val="4858B9F0"/>
    <w:lvl w:ilvl="0" w:tplc="E22A0692">
      <w:start w:val="1"/>
      <w:numFmt w:val="upperLetter"/>
      <w:lvlText w:val="(%1)"/>
      <w:lvlJc w:val="left"/>
      <w:pPr>
        <w:ind w:left="1440" w:hanging="360"/>
      </w:pPr>
      <w:rPr>
        <w:rFonts w:asciiTheme="minorHAnsi"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77420"/>
    <w:multiLevelType w:val="multilevel"/>
    <w:tmpl w:val="E864CC9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upperLetter"/>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3F49F9"/>
    <w:multiLevelType w:val="hybridMultilevel"/>
    <w:tmpl w:val="FDA89AE2"/>
    <w:lvl w:ilvl="0" w:tplc="6D7A77DC">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43892"/>
    <w:multiLevelType w:val="hybridMultilevel"/>
    <w:tmpl w:val="E3E0C4AE"/>
    <w:lvl w:ilvl="0" w:tplc="85D6E678">
      <w:start w:val="2"/>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nsid w:val="10E26C97"/>
    <w:multiLevelType w:val="multilevel"/>
    <w:tmpl w:val="8136632C"/>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0"/>
        <w:szCs w:val="20"/>
      </w:rPr>
    </w:lvl>
    <w:lvl w:ilvl="2">
      <w:start w:val="1"/>
      <w:numFmt w:val="lowerRoman"/>
      <w:lvlText w:val="(%3)"/>
      <w:lvlJc w:val="left"/>
      <w:pPr>
        <w:tabs>
          <w:tab w:val="num" w:pos="1080"/>
        </w:tabs>
        <w:ind w:left="1080" w:hanging="360"/>
      </w:pPr>
      <w:rPr>
        <w:rFonts w:asciiTheme="minorHAnsi" w:hAnsiTheme="minorHAnsi" w:cs="Times New Roman" w:hint="default"/>
        <w:b w:val="0"/>
        <w:i w:val="0"/>
        <w:color w:val="auto"/>
        <w:sz w:val="20"/>
        <w:szCs w:val="20"/>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8753F1"/>
    <w:multiLevelType w:val="hybridMultilevel"/>
    <w:tmpl w:val="91FE2A5C"/>
    <w:lvl w:ilvl="0" w:tplc="0409000F">
      <w:start w:val="1"/>
      <w:numFmt w:val="decimal"/>
      <w:lvlText w:val="%1."/>
      <w:lvlJc w:val="left"/>
      <w:pPr>
        <w:ind w:left="2160" w:hanging="360"/>
      </w:pPr>
    </w:lvl>
    <w:lvl w:ilvl="1" w:tplc="4112E1C0">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3A5A3D"/>
    <w:multiLevelType w:val="multilevel"/>
    <w:tmpl w:val="FC8E8F3E"/>
    <w:styleLink w:val="RegText"/>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823125"/>
    <w:multiLevelType w:val="multilevel"/>
    <w:tmpl w:val="ACBEA9B2"/>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0"/>
        <w:szCs w:val="20"/>
      </w:rPr>
    </w:lvl>
    <w:lvl w:ilvl="2">
      <w:start w:val="1"/>
      <w:numFmt w:val="lowerRoman"/>
      <w:lvlText w:val="(%3)"/>
      <w:lvlJc w:val="left"/>
      <w:pPr>
        <w:tabs>
          <w:tab w:val="num" w:pos="1080"/>
        </w:tabs>
        <w:ind w:left="1080" w:hanging="360"/>
      </w:pPr>
      <w:rPr>
        <w:rFonts w:asciiTheme="minorHAnsi" w:hAnsiTheme="minorHAnsi" w:cs="Times New Roman" w:hint="default"/>
        <w:i w:val="0"/>
        <w:color w:val="auto"/>
        <w:sz w:val="20"/>
        <w:szCs w:val="20"/>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4E6C10"/>
    <w:multiLevelType w:val="hybridMultilevel"/>
    <w:tmpl w:val="097420D4"/>
    <w:lvl w:ilvl="0" w:tplc="5F26B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D4D28"/>
    <w:multiLevelType w:val="multilevel"/>
    <w:tmpl w:val="20F6C912"/>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B03353"/>
    <w:multiLevelType w:val="multilevel"/>
    <w:tmpl w:val="29E488F0"/>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4"/>
        <w:szCs w:val="24"/>
      </w:rPr>
    </w:lvl>
    <w:lvl w:ilvl="2">
      <w:start w:val="1"/>
      <w:numFmt w:val="lowerRoman"/>
      <w:lvlText w:val="(%3)"/>
      <w:lvlJc w:val="left"/>
      <w:pPr>
        <w:tabs>
          <w:tab w:val="num" w:pos="1080"/>
        </w:tabs>
        <w:ind w:left="1080" w:hanging="360"/>
      </w:pPr>
      <w:rPr>
        <w:rFonts w:ascii="Franklin Gothic Book" w:hAnsi="Franklin Gothic Book" w:cs="Times New Roman" w:hint="default"/>
        <w:i w:val="0"/>
        <w:color w:val="auto"/>
        <w:sz w:val="17"/>
        <w:szCs w:val="17"/>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u w:val="single"/>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2520"/>
        </w:tabs>
        <w:ind w:left="2520" w:hanging="360"/>
      </w:pPr>
      <w:rPr>
        <w:rFonts w:hint="default"/>
        <w:u w:val="singl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B1226F"/>
    <w:multiLevelType w:val="hybridMultilevel"/>
    <w:tmpl w:val="957C3D9C"/>
    <w:lvl w:ilvl="0" w:tplc="30769C6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328E"/>
    <w:multiLevelType w:val="multilevel"/>
    <w:tmpl w:val="339649B4"/>
    <w:lvl w:ilvl="0">
      <w:start w:val="2"/>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4"/>
        <w:szCs w:val="24"/>
      </w:rPr>
    </w:lvl>
    <w:lvl w:ilvl="2">
      <w:start w:val="1"/>
      <w:numFmt w:val="lowerRoman"/>
      <w:lvlText w:val="(%3)"/>
      <w:lvlJc w:val="left"/>
      <w:pPr>
        <w:tabs>
          <w:tab w:val="num" w:pos="1080"/>
        </w:tabs>
        <w:ind w:left="1080" w:hanging="360"/>
      </w:pPr>
      <w:rPr>
        <w:rFonts w:ascii="Times New Roman" w:hAnsi="Times New Roman" w:cs="Times New Roman" w:hint="default"/>
        <w:i w:val="0"/>
        <w:color w:val="auto"/>
        <w:sz w:val="20"/>
        <w:szCs w:val="20"/>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u w:val="single"/>
      </w:rPr>
    </w:lvl>
    <w:lvl w:ilvl="5">
      <w:start w:val="1"/>
      <w:numFmt w:val="lowerRoman"/>
      <w:lvlText w:val="(%6)"/>
      <w:lvlJc w:val="right"/>
      <w:pPr>
        <w:tabs>
          <w:tab w:val="num" w:pos="2160"/>
        </w:tabs>
        <w:ind w:left="2160" w:hanging="360"/>
      </w:pPr>
      <w:rPr>
        <w:rFonts w:hint="default"/>
        <w:u w:val="none"/>
      </w:rPr>
    </w:lvl>
    <w:lvl w:ilvl="6">
      <w:start w:val="1"/>
      <w:numFmt w:val="lowerRoman"/>
      <w:lvlText w:val="(%7)."/>
      <w:lvlJc w:val="right"/>
      <w:pPr>
        <w:tabs>
          <w:tab w:val="num" w:pos="2520"/>
        </w:tabs>
        <w:ind w:left="2520" w:hanging="360"/>
      </w:pPr>
      <w:rPr>
        <w:rFonts w:hint="default"/>
        <w:u w:val="singl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ABB7F32"/>
    <w:multiLevelType w:val="hybridMultilevel"/>
    <w:tmpl w:val="E6920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FC2C9C"/>
    <w:multiLevelType w:val="hybridMultilevel"/>
    <w:tmpl w:val="58F4F0CE"/>
    <w:lvl w:ilvl="0" w:tplc="C3D8E4C6">
      <w:start w:val="1"/>
      <w:numFmt w:val="upperLetter"/>
      <w:lvlText w:val="(%1)"/>
      <w:lvlJc w:val="left"/>
      <w:pPr>
        <w:ind w:left="645"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680E30EF"/>
    <w:multiLevelType w:val="multilevel"/>
    <w:tmpl w:val="BBA8AA5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4"/>
        <w:szCs w:val="24"/>
      </w:rPr>
    </w:lvl>
    <w:lvl w:ilvl="2">
      <w:start w:val="1"/>
      <w:numFmt w:val="lowerRoman"/>
      <w:lvlText w:val="(%3)"/>
      <w:lvlJc w:val="left"/>
      <w:pPr>
        <w:tabs>
          <w:tab w:val="num" w:pos="1080"/>
        </w:tabs>
        <w:ind w:left="1080" w:hanging="360"/>
      </w:pPr>
      <w:rPr>
        <w:rFonts w:ascii="Times New Roman" w:hAnsi="Times New Roman" w:cs="Times New Roman" w:hint="default"/>
        <w:b w:val="0"/>
        <w:i w:val="0"/>
        <w:color w:val="auto"/>
        <w:sz w:val="20"/>
        <w:szCs w:val="20"/>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u w:val="single"/>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2520"/>
        </w:tabs>
        <w:ind w:left="2520" w:hanging="360"/>
      </w:pPr>
      <w:rPr>
        <w:rFonts w:hint="default"/>
        <w:u w:val="singl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94C486A"/>
    <w:multiLevelType w:val="hybridMultilevel"/>
    <w:tmpl w:val="3C5AC47C"/>
    <w:lvl w:ilvl="0" w:tplc="8A0EDB6C">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F33D1"/>
    <w:multiLevelType w:val="multilevel"/>
    <w:tmpl w:val="FC8E8F3E"/>
    <w:numStyleLink w:val="RegText"/>
  </w:abstractNum>
  <w:abstractNum w:abstractNumId="18">
    <w:nsid w:val="6DA47D63"/>
    <w:multiLevelType w:val="multilevel"/>
    <w:tmpl w:val="48EE23E4"/>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720"/>
        </w:tabs>
        <w:ind w:left="1080" w:hanging="864"/>
      </w:pPr>
      <w:rPr>
        <w:rFonts w:hint="default"/>
        <w:i w:val="0"/>
        <w:sz w:val="24"/>
        <w:szCs w:val="24"/>
      </w:rPr>
    </w:lvl>
    <w:lvl w:ilvl="2">
      <w:start w:val="1"/>
      <w:numFmt w:val="lowerRoman"/>
      <w:lvlText w:val="(%3)"/>
      <w:lvlJc w:val="left"/>
      <w:pPr>
        <w:tabs>
          <w:tab w:val="num" w:pos="1080"/>
        </w:tabs>
        <w:ind w:left="1080" w:hanging="360"/>
      </w:pPr>
      <w:rPr>
        <w:rFonts w:ascii="Times New Roman" w:hAnsi="Times New Roman" w:cs="Times New Roman" w:hint="default"/>
        <w:i w:val="0"/>
        <w:color w:val="auto"/>
        <w:sz w:val="20"/>
        <w:szCs w:val="20"/>
      </w:rPr>
    </w:lvl>
    <w:lvl w:ilvl="3">
      <w:start w:val="1"/>
      <w:numFmt w:val="upp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u w:val="none"/>
      </w:rPr>
    </w:lvl>
    <w:lvl w:ilvl="5">
      <w:start w:val="1"/>
      <w:numFmt w:val="decimal"/>
      <w:lvlText w:val="(%6)"/>
      <w:lvlJc w:val="left"/>
      <w:pPr>
        <w:tabs>
          <w:tab w:val="num" w:pos="2160"/>
        </w:tabs>
        <w:ind w:left="2160" w:hanging="360"/>
      </w:pPr>
      <w:rPr>
        <w:rFonts w:hint="default"/>
      </w:rPr>
    </w:lvl>
    <w:lvl w:ilvl="6">
      <w:start w:val="1"/>
      <w:numFmt w:val="low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4C15447"/>
    <w:multiLevelType w:val="hybridMultilevel"/>
    <w:tmpl w:val="E38E7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35117"/>
    <w:multiLevelType w:val="multilevel"/>
    <w:tmpl w:val="DAC8C75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b w:val="0"/>
      </w:rPr>
    </w:lvl>
    <w:lvl w:ilvl="3">
      <w:start w:val="1"/>
      <w:numFmt w:val="upperLetter"/>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5"/>
  </w:num>
  <w:num w:numId="3">
    <w:abstractNumId w:val="0"/>
  </w:num>
  <w:num w:numId="4">
    <w:abstractNumId w:val="3"/>
  </w:num>
  <w:num w:numId="5">
    <w:abstractNumId w:val="19"/>
  </w:num>
  <w:num w:numId="6">
    <w:abstractNumId w:val="6"/>
  </w:num>
  <w:num w:numId="7">
    <w:abstractNumId w:val="17"/>
    <w:lvlOverride w:ilvl="0">
      <w:lvl w:ilvl="0">
        <w:numFmt w:val="decimal"/>
        <w:lvlText w:val=""/>
        <w:lvlJc w:val="left"/>
      </w:lvl>
    </w:lvlOverride>
    <w:lvlOverride w:ilvl="1">
      <w:lvl w:ilvl="1">
        <w:start w:val="1"/>
        <w:numFmt w:val="lowerRoman"/>
        <w:lvlText w:val="(%2)"/>
        <w:lvlJc w:val="left"/>
        <w:pPr>
          <w:ind w:left="360" w:hanging="360"/>
        </w:pPr>
        <w:rPr>
          <w:rFonts w:asciiTheme="minorHAnsi" w:eastAsiaTheme="minorHAnsi" w:hAnsiTheme="minorHAnsi" w:cstheme="minorBidi"/>
          <w:b w:val="0"/>
          <w:sz w:val="20"/>
          <w:szCs w:val="20"/>
        </w:rPr>
      </w:lvl>
    </w:lvlOverride>
  </w:num>
  <w:num w:numId="8">
    <w:abstractNumId w:val="1"/>
  </w:num>
  <w:num w:numId="9">
    <w:abstractNumId w:val="9"/>
  </w:num>
  <w:num w:numId="10">
    <w:abstractNumId w:val="14"/>
  </w:num>
  <w:num w:numId="11">
    <w:abstractNumId w:val="4"/>
  </w:num>
  <w:num w:numId="12">
    <w:abstractNumId w:val="2"/>
  </w:num>
  <w:num w:numId="13">
    <w:abstractNumId w:val="20"/>
  </w:num>
  <w:num w:numId="14">
    <w:abstractNumId w:val="7"/>
  </w:num>
  <w:num w:numId="15">
    <w:abstractNumId w:val="15"/>
  </w:num>
  <w:num w:numId="16">
    <w:abstractNumId w:val="12"/>
  </w:num>
  <w:num w:numId="17">
    <w:abstractNumId w:val="10"/>
  </w:num>
  <w:num w:numId="18">
    <w:abstractNumId w:val="13"/>
  </w:num>
  <w:num w:numId="19">
    <w:abstractNumId w:val="8"/>
  </w:num>
  <w:num w:numId="20">
    <w:abstractNumId w:val="16"/>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60"/>
    <w:rsid w:val="00010F40"/>
    <w:rsid w:val="000121F0"/>
    <w:rsid w:val="00013179"/>
    <w:rsid w:val="000171B5"/>
    <w:rsid w:val="000212E9"/>
    <w:rsid w:val="00024F33"/>
    <w:rsid w:val="000350A1"/>
    <w:rsid w:val="00037325"/>
    <w:rsid w:val="00042B6C"/>
    <w:rsid w:val="00063393"/>
    <w:rsid w:val="00066CF0"/>
    <w:rsid w:val="00067368"/>
    <w:rsid w:val="00080E37"/>
    <w:rsid w:val="00085026"/>
    <w:rsid w:val="000867B8"/>
    <w:rsid w:val="000926D0"/>
    <w:rsid w:val="00093A06"/>
    <w:rsid w:val="00094310"/>
    <w:rsid w:val="000A1DB0"/>
    <w:rsid w:val="000A44B2"/>
    <w:rsid w:val="000A5D9E"/>
    <w:rsid w:val="000B0ED3"/>
    <w:rsid w:val="000B4C05"/>
    <w:rsid w:val="000B66C2"/>
    <w:rsid w:val="000B7F81"/>
    <w:rsid w:val="000C0AC9"/>
    <w:rsid w:val="000C1E5E"/>
    <w:rsid w:val="000C56CB"/>
    <w:rsid w:val="000D0554"/>
    <w:rsid w:val="000E17D4"/>
    <w:rsid w:val="000E5ABB"/>
    <w:rsid w:val="000F1CC4"/>
    <w:rsid w:val="000F3906"/>
    <w:rsid w:val="000F636E"/>
    <w:rsid w:val="00114496"/>
    <w:rsid w:val="00116180"/>
    <w:rsid w:val="00121128"/>
    <w:rsid w:val="001266B4"/>
    <w:rsid w:val="00127BCE"/>
    <w:rsid w:val="001419EE"/>
    <w:rsid w:val="001449CF"/>
    <w:rsid w:val="0014529E"/>
    <w:rsid w:val="001471D7"/>
    <w:rsid w:val="001543C2"/>
    <w:rsid w:val="001556FA"/>
    <w:rsid w:val="00160968"/>
    <w:rsid w:val="001620EE"/>
    <w:rsid w:val="00163A24"/>
    <w:rsid w:val="00164A57"/>
    <w:rsid w:val="00170D21"/>
    <w:rsid w:val="001711C5"/>
    <w:rsid w:val="00182006"/>
    <w:rsid w:val="00182C14"/>
    <w:rsid w:val="00185D16"/>
    <w:rsid w:val="001971F6"/>
    <w:rsid w:val="001A1857"/>
    <w:rsid w:val="001A1F59"/>
    <w:rsid w:val="001A2D69"/>
    <w:rsid w:val="001A3657"/>
    <w:rsid w:val="001A5801"/>
    <w:rsid w:val="001B2132"/>
    <w:rsid w:val="001C1A27"/>
    <w:rsid w:val="001C3555"/>
    <w:rsid w:val="001C527F"/>
    <w:rsid w:val="001D6DE1"/>
    <w:rsid w:val="001E514C"/>
    <w:rsid w:val="001F1E15"/>
    <w:rsid w:val="00204FE7"/>
    <w:rsid w:val="0020518B"/>
    <w:rsid w:val="002066CE"/>
    <w:rsid w:val="00206920"/>
    <w:rsid w:val="002135CF"/>
    <w:rsid w:val="00225406"/>
    <w:rsid w:val="00230460"/>
    <w:rsid w:val="00236C5F"/>
    <w:rsid w:val="002448EB"/>
    <w:rsid w:val="002514BE"/>
    <w:rsid w:val="00251E14"/>
    <w:rsid w:val="00252641"/>
    <w:rsid w:val="00253B9E"/>
    <w:rsid w:val="00280708"/>
    <w:rsid w:val="00283E7A"/>
    <w:rsid w:val="00287844"/>
    <w:rsid w:val="002A0396"/>
    <w:rsid w:val="002A04D8"/>
    <w:rsid w:val="002A2C6E"/>
    <w:rsid w:val="002A3697"/>
    <w:rsid w:val="002B20D3"/>
    <w:rsid w:val="002C1326"/>
    <w:rsid w:val="002D7901"/>
    <w:rsid w:val="002D7A39"/>
    <w:rsid w:val="002E56FA"/>
    <w:rsid w:val="002F1C25"/>
    <w:rsid w:val="00301990"/>
    <w:rsid w:val="00303ED1"/>
    <w:rsid w:val="00307920"/>
    <w:rsid w:val="00307B7B"/>
    <w:rsid w:val="0031258B"/>
    <w:rsid w:val="00316873"/>
    <w:rsid w:val="00330AD8"/>
    <w:rsid w:val="00333F16"/>
    <w:rsid w:val="00340C32"/>
    <w:rsid w:val="00341300"/>
    <w:rsid w:val="00341DC8"/>
    <w:rsid w:val="00343890"/>
    <w:rsid w:val="00345078"/>
    <w:rsid w:val="00347B33"/>
    <w:rsid w:val="00350E1C"/>
    <w:rsid w:val="0035584E"/>
    <w:rsid w:val="003618EC"/>
    <w:rsid w:val="0036605D"/>
    <w:rsid w:val="003700F6"/>
    <w:rsid w:val="00373EC8"/>
    <w:rsid w:val="003874BC"/>
    <w:rsid w:val="003A33C3"/>
    <w:rsid w:val="003B5694"/>
    <w:rsid w:val="003C215B"/>
    <w:rsid w:val="003D17F1"/>
    <w:rsid w:val="003D42A9"/>
    <w:rsid w:val="003E174D"/>
    <w:rsid w:val="003E1D39"/>
    <w:rsid w:val="003E240C"/>
    <w:rsid w:val="003E3A61"/>
    <w:rsid w:val="003E5411"/>
    <w:rsid w:val="003F277E"/>
    <w:rsid w:val="003F5217"/>
    <w:rsid w:val="003F70D4"/>
    <w:rsid w:val="00401B86"/>
    <w:rsid w:val="00403282"/>
    <w:rsid w:val="00405141"/>
    <w:rsid w:val="00405B2D"/>
    <w:rsid w:val="004121BB"/>
    <w:rsid w:val="00412429"/>
    <w:rsid w:val="00412F3B"/>
    <w:rsid w:val="0042387B"/>
    <w:rsid w:val="00431A3E"/>
    <w:rsid w:val="00432CB2"/>
    <w:rsid w:val="004378E1"/>
    <w:rsid w:val="00441E20"/>
    <w:rsid w:val="004440A0"/>
    <w:rsid w:val="0044412C"/>
    <w:rsid w:val="00444428"/>
    <w:rsid w:val="00450637"/>
    <w:rsid w:val="00453344"/>
    <w:rsid w:val="0045471C"/>
    <w:rsid w:val="004548D9"/>
    <w:rsid w:val="00465BA1"/>
    <w:rsid w:val="004666C2"/>
    <w:rsid w:val="00471100"/>
    <w:rsid w:val="00487EE9"/>
    <w:rsid w:val="00493A39"/>
    <w:rsid w:val="004A031B"/>
    <w:rsid w:val="004A25DC"/>
    <w:rsid w:val="004A3AAE"/>
    <w:rsid w:val="004B0880"/>
    <w:rsid w:val="004C0F99"/>
    <w:rsid w:val="004C7015"/>
    <w:rsid w:val="004C7FB5"/>
    <w:rsid w:val="004D13E0"/>
    <w:rsid w:val="004D2CFB"/>
    <w:rsid w:val="004D6D8D"/>
    <w:rsid w:val="004D7895"/>
    <w:rsid w:val="004E25E2"/>
    <w:rsid w:val="004F1035"/>
    <w:rsid w:val="00512076"/>
    <w:rsid w:val="0051245A"/>
    <w:rsid w:val="00513495"/>
    <w:rsid w:val="00514386"/>
    <w:rsid w:val="005157CF"/>
    <w:rsid w:val="0051637A"/>
    <w:rsid w:val="0052185A"/>
    <w:rsid w:val="00527AD3"/>
    <w:rsid w:val="00531EC6"/>
    <w:rsid w:val="00536006"/>
    <w:rsid w:val="005429B7"/>
    <w:rsid w:val="00553F67"/>
    <w:rsid w:val="0055423E"/>
    <w:rsid w:val="00556158"/>
    <w:rsid w:val="0055642F"/>
    <w:rsid w:val="0056163B"/>
    <w:rsid w:val="00562FF8"/>
    <w:rsid w:val="005635A6"/>
    <w:rsid w:val="00564096"/>
    <w:rsid w:val="005640DC"/>
    <w:rsid w:val="00564F55"/>
    <w:rsid w:val="0056570D"/>
    <w:rsid w:val="005668B1"/>
    <w:rsid w:val="00573E80"/>
    <w:rsid w:val="005753BC"/>
    <w:rsid w:val="00592EEF"/>
    <w:rsid w:val="005A71FB"/>
    <w:rsid w:val="005B4F07"/>
    <w:rsid w:val="005B5731"/>
    <w:rsid w:val="005C0756"/>
    <w:rsid w:val="005C271D"/>
    <w:rsid w:val="005C59E8"/>
    <w:rsid w:val="005C7169"/>
    <w:rsid w:val="005E10E7"/>
    <w:rsid w:val="005E2449"/>
    <w:rsid w:val="005E2FB6"/>
    <w:rsid w:val="005E48D6"/>
    <w:rsid w:val="005E6E71"/>
    <w:rsid w:val="005F57F2"/>
    <w:rsid w:val="005F63AB"/>
    <w:rsid w:val="00601AE2"/>
    <w:rsid w:val="006058A8"/>
    <w:rsid w:val="00606E19"/>
    <w:rsid w:val="006121DA"/>
    <w:rsid w:val="00616423"/>
    <w:rsid w:val="0062172D"/>
    <w:rsid w:val="00622A82"/>
    <w:rsid w:val="00632DDA"/>
    <w:rsid w:val="00634D79"/>
    <w:rsid w:val="006375B2"/>
    <w:rsid w:val="00641FE6"/>
    <w:rsid w:val="006459DC"/>
    <w:rsid w:val="0064657B"/>
    <w:rsid w:val="00647098"/>
    <w:rsid w:val="00653BBA"/>
    <w:rsid w:val="00661EF2"/>
    <w:rsid w:val="00665A23"/>
    <w:rsid w:val="00671428"/>
    <w:rsid w:val="00692962"/>
    <w:rsid w:val="006930E3"/>
    <w:rsid w:val="006A1ADA"/>
    <w:rsid w:val="006B3632"/>
    <w:rsid w:val="006B5D1C"/>
    <w:rsid w:val="006D626B"/>
    <w:rsid w:val="006D7B52"/>
    <w:rsid w:val="006D7D37"/>
    <w:rsid w:val="006E2964"/>
    <w:rsid w:val="006E522C"/>
    <w:rsid w:val="006F0716"/>
    <w:rsid w:val="006F147B"/>
    <w:rsid w:val="006F3214"/>
    <w:rsid w:val="006F718E"/>
    <w:rsid w:val="00700160"/>
    <w:rsid w:val="00700472"/>
    <w:rsid w:val="007009F4"/>
    <w:rsid w:val="0071150D"/>
    <w:rsid w:val="007135C5"/>
    <w:rsid w:val="00713B25"/>
    <w:rsid w:val="00717F30"/>
    <w:rsid w:val="007242E3"/>
    <w:rsid w:val="00731E3F"/>
    <w:rsid w:val="00734F32"/>
    <w:rsid w:val="007362C0"/>
    <w:rsid w:val="00740E22"/>
    <w:rsid w:val="00743FDC"/>
    <w:rsid w:val="00750C32"/>
    <w:rsid w:val="00751E2D"/>
    <w:rsid w:val="00765FDE"/>
    <w:rsid w:val="0076723A"/>
    <w:rsid w:val="007715A7"/>
    <w:rsid w:val="00777FAB"/>
    <w:rsid w:val="007872B0"/>
    <w:rsid w:val="00797BB0"/>
    <w:rsid w:val="007B319C"/>
    <w:rsid w:val="007B67BC"/>
    <w:rsid w:val="007C1ED3"/>
    <w:rsid w:val="007C263F"/>
    <w:rsid w:val="007E6A02"/>
    <w:rsid w:val="007F18B3"/>
    <w:rsid w:val="007F36F3"/>
    <w:rsid w:val="007F56D4"/>
    <w:rsid w:val="007F6E58"/>
    <w:rsid w:val="008071FB"/>
    <w:rsid w:val="00807C2A"/>
    <w:rsid w:val="00834362"/>
    <w:rsid w:val="00841C3D"/>
    <w:rsid w:val="00865FA7"/>
    <w:rsid w:val="00870417"/>
    <w:rsid w:val="00877278"/>
    <w:rsid w:val="008822A5"/>
    <w:rsid w:val="00891325"/>
    <w:rsid w:val="008A6636"/>
    <w:rsid w:val="008B69BD"/>
    <w:rsid w:val="008B70D9"/>
    <w:rsid w:val="008B7D45"/>
    <w:rsid w:val="008C7737"/>
    <w:rsid w:val="008D0F07"/>
    <w:rsid w:val="008D112D"/>
    <w:rsid w:val="008D2588"/>
    <w:rsid w:val="008E3084"/>
    <w:rsid w:val="008E4ADF"/>
    <w:rsid w:val="008E631B"/>
    <w:rsid w:val="008E7238"/>
    <w:rsid w:val="008F5117"/>
    <w:rsid w:val="00906F05"/>
    <w:rsid w:val="009100F5"/>
    <w:rsid w:val="0092214C"/>
    <w:rsid w:val="009253E5"/>
    <w:rsid w:val="00940F48"/>
    <w:rsid w:val="009425FB"/>
    <w:rsid w:val="00942B88"/>
    <w:rsid w:val="00943CF8"/>
    <w:rsid w:val="009458A0"/>
    <w:rsid w:val="00945B75"/>
    <w:rsid w:val="00952D76"/>
    <w:rsid w:val="0095584A"/>
    <w:rsid w:val="00977222"/>
    <w:rsid w:val="0098003D"/>
    <w:rsid w:val="00984B93"/>
    <w:rsid w:val="00984F24"/>
    <w:rsid w:val="009879C1"/>
    <w:rsid w:val="00991F12"/>
    <w:rsid w:val="00992946"/>
    <w:rsid w:val="009957D9"/>
    <w:rsid w:val="00997E31"/>
    <w:rsid w:val="009A6D46"/>
    <w:rsid w:val="009A7489"/>
    <w:rsid w:val="009B05BF"/>
    <w:rsid w:val="009B379F"/>
    <w:rsid w:val="009B3844"/>
    <w:rsid w:val="009C260C"/>
    <w:rsid w:val="009C360B"/>
    <w:rsid w:val="009C39E7"/>
    <w:rsid w:val="009D1565"/>
    <w:rsid w:val="009D205A"/>
    <w:rsid w:val="009D293E"/>
    <w:rsid w:val="009E41F2"/>
    <w:rsid w:val="00A15843"/>
    <w:rsid w:val="00A179A1"/>
    <w:rsid w:val="00A227B6"/>
    <w:rsid w:val="00A30EBC"/>
    <w:rsid w:val="00A328C4"/>
    <w:rsid w:val="00A36FD5"/>
    <w:rsid w:val="00A40105"/>
    <w:rsid w:val="00A41760"/>
    <w:rsid w:val="00A519CA"/>
    <w:rsid w:val="00A51D18"/>
    <w:rsid w:val="00A5592D"/>
    <w:rsid w:val="00A62086"/>
    <w:rsid w:val="00A66E4C"/>
    <w:rsid w:val="00A727D9"/>
    <w:rsid w:val="00A74ACE"/>
    <w:rsid w:val="00A7512D"/>
    <w:rsid w:val="00A75467"/>
    <w:rsid w:val="00A75FDE"/>
    <w:rsid w:val="00A864DE"/>
    <w:rsid w:val="00A87EBE"/>
    <w:rsid w:val="00A916CB"/>
    <w:rsid w:val="00AA3794"/>
    <w:rsid w:val="00AC5699"/>
    <w:rsid w:val="00AC7703"/>
    <w:rsid w:val="00AD65DD"/>
    <w:rsid w:val="00AF08EF"/>
    <w:rsid w:val="00AF7031"/>
    <w:rsid w:val="00B020EC"/>
    <w:rsid w:val="00B113AD"/>
    <w:rsid w:val="00B11B52"/>
    <w:rsid w:val="00B11CDD"/>
    <w:rsid w:val="00B26384"/>
    <w:rsid w:val="00B27120"/>
    <w:rsid w:val="00B3313F"/>
    <w:rsid w:val="00B34CA9"/>
    <w:rsid w:val="00B37168"/>
    <w:rsid w:val="00B37D57"/>
    <w:rsid w:val="00B44B7B"/>
    <w:rsid w:val="00B52AE7"/>
    <w:rsid w:val="00B54073"/>
    <w:rsid w:val="00B64FE4"/>
    <w:rsid w:val="00B65851"/>
    <w:rsid w:val="00B6652B"/>
    <w:rsid w:val="00B727D2"/>
    <w:rsid w:val="00B73C8E"/>
    <w:rsid w:val="00B837DC"/>
    <w:rsid w:val="00B84287"/>
    <w:rsid w:val="00B95EEF"/>
    <w:rsid w:val="00BA1959"/>
    <w:rsid w:val="00BA361F"/>
    <w:rsid w:val="00BA7853"/>
    <w:rsid w:val="00BC3BB7"/>
    <w:rsid w:val="00BE0A5A"/>
    <w:rsid w:val="00BF53C3"/>
    <w:rsid w:val="00C06FEB"/>
    <w:rsid w:val="00C1361C"/>
    <w:rsid w:val="00C138E3"/>
    <w:rsid w:val="00C253C4"/>
    <w:rsid w:val="00C319E2"/>
    <w:rsid w:val="00C36C3C"/>
    <w:rsid w:val="00C40A15"/>
    <w:rsid w:val="00C445E8"/>
    <w:rsid w:val="00C471D7"/>
    <w:rsid w:val="00C47C5E"/>
    <w:rsid w:val="00C64387"/>
    <w:rsid w:val="00C64ADE"/>
    <w:rsid w:val="00C64DBE"/>
    <w:rsid w:val="00C70E8F"/>
    <w:rsid w:val="00C74FC9"/>
    <w:rsid w:val="00C75149"/>
    <w:rsid w:val="00C77B9D"/>
    <w:rsid w:val="00C8447F"/>
    <w:rsid w:val="00C929DE"/>
    <w:rsid w:val="00C92E70"/>
    <w:rsid w:val="00CA146A"/>
    <w:rsid w:val="00CA33E5"/>
    <w:rsid w:val="00CA428E"/>
    <w:rsid w:val="00CB43D8"/>
    <w:rsid w:val="00CB49BF"/>
    <w:rsid w:val="00CC7B60"/>
    <w:rsid w:val="00CE0D14"/>
    <w:rsid w:val="00CF1528"/>
    <w:rsid w:val="00CF79D7"/>
    <w:rsid w:val="00D03610"/>
    <w:rsid w:val="00D139A8"/>
    <w:rsid w:val="00D15CA1"/>
    <w:rsid w:val="00D30C41"/>
    <w:rsid w:val="00D324B6"/>
    <w:rsid w:val="00D34AFF"/>
    <w:rsid w:val="00D34BD2"/>
    <w:rsid w:val="00D415A2"/>
    <w:rsid w:val="00D514EF"/>
    <w:rsid w:val="00D62C5E"/>
    <w:rsid w:val="00D633BE"/>
    <w:rsid w:val="00D662F1"/>
    <w:rsid w:val="00D70CE6"/>
    <w:rsid w:val="00D8370D"/>
    <w:rsid w:val="00D84D08"/>
    <w:rsid w:val="00D8750D"/>
    <w:rsid w:val="00DA51CD"/>
    <w:rsid w:val="00DA59D5"/>
    <w:rsid w:val="00DB4BA2"/>
    <w:rsid w:val="00DC3EB0"/>
    <w:rsid w:val="00DC595B"/>
    <w:rsid w:val="00DE2B7C"/>
    <w:rsid w:val="00DF74F6"/>
    <w:rsid w:val="00E0405D"/>
    <w:rsid w:val="00E22DB1"/>
    <w:rsid w:val="00E305F2"/>
    <w:rsid w:val="00E42640"/>
    <w:rsid w:val="00E43ED6"/>
    <w:rsid w:val="00E5080E"/>
    <w:rsid w:val="00E5759C"/>
    <w:rsid w:val="00E57804"/>
    <w:rsid w:val="00E61435"/>
    <w:rsid w:val="00E61715"/>
    <w:rsid w:val="00E61FB3"/>
    <w:rsid w:val="00E62A0C"/>
    <w:rsid w:val="00E742FF"/>
    <w:rsid w:val="00E82AAB"/>
    <w:rsid w:val="00E85998"/>
    <w:rsid w:val="00EB32F9"/>
    <w:rsid w:val="00EC229D"/>
    <w:rsid w:val="00EC6DD4"/>
    <w:rsid w:val="00EE287B"/>
    <w:rsid w:val="00EE554B"/>
    <w:rsid w:val="00EF035E"/>
    <w:rsid w:val="00F32665"/>
    <w:rsid w:val="00F3474B"/>
    <w:rsid w:val="00F449AD"/>
    <w:rsid w:val="00F543BB"/>
    <w:rsid w:val="00F60B00"/>
    <w:rsid w:val="00F67739"/>
    <w:rsid w:val="00F70D02"/>
    <w:rsid w:val="00F7592F"/>
    <w:rsid w:val="00F767C0"/>
    <w:rsid w:val="00F83330"/>
    <w:rsid w:val="00F840FB"/>
    <w:rsid w:val="00F841C0"/>
    <w:rsid w:val="00F869E6"/>
    <w:rsid w:val="00F87FE4"/>
    <w:rsid w:val="00F95B9D"/>
    <w:rsid w:val="00FA1DA9"/>
    <w:rsid w:val="00FA20C6"/>
    <w:rsid w:val="00FB1528"/>
    <w:rsid w:val="00FB213C"/>
    <w:rsid w:val="00FC7CA2"/>
    <w:rsid w:val="00FE1833"/>
    <w:rsid w:val="00FF0E7A"/>
    <w:rsid w:val="00FF2964"/>
    <w:rsid w:val="00FF2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8C4"/>
    <w:pPr>
      <w:ind w:left="720"/>
      <w:contextualSpacing/>
    </w:pPr>
  </w:style>
  <w:style w:type="paragraph" w:customStyle="1" w:styleId="Default">
    <w:name w:val="Default"/>
    <w:rsid w:val="00E62A0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teveStyle">
    <w:name w:val="SteveStyle"/>
    <w:basedOn w:val="Normal"/>
    <w:qFormat/>
    <w:rsid w:val="00E62A0C"/>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autoRedefine/>
    <w:uiPriority w:val="99"/>
    <w:semiHidden/>
    <w:unhideWhenUsed/>
    <w:rsid w:val="00E57804"/>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E57804"/>
    <w:rPr>
      <w:rFonts w:ascii="Calibri" w:hAnsi="Calibri" w:cs="Tahoma"/>
      <w:sz w:val="20"/>
      <w:szCs w:val="16"/>
    </w:rPr>
  </w:style>
  <w:style w:type="character" w:styleId="CommentReference">
    <w:name w:val="annotation reference"/>
    <w:basedOn w:val="DefaultParagraphFont"/>
    <w:uiPriority w:val="99"/>
    <w:unhideWhenUsed/>
    <w:rsid w:val="005668B1"/>
    <w:rPr>
      <w:sz w:val="16"/>
      <w:szCs w:val="16"/>
    </w:rPr>
  </w:style>
  <w:style w:type="paragraph" w:styleId="CommentText">
    <w:name w:val="annotation text"/>
    <w:basedOn w:val="Normal"/>
    <w:link w:val="CommentTextChar"/>
    <w:autoRedefine/>
    <w:uiPriority w:val="99"/>
    <w:unhideWhenUsed/>
    <w:rsid w:val="00E5780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57804"/>
    <w:rPr>
      <w:rFonts w:ascii="Calibri" w:eastAsia="Times New Roman" w:hAnsi="Calibri" w:cs="Times New Roman"/>
      <w:sz w:val="20"/>
      <w:szCs w:val="20"/>
    </w:rPr>
  </w:style>
  <w:style w:type="paragraph" w:styleId="NoSpacing">
    <w:name w:val="No Spacing"/>
    <w:uiPriority w:val="1"/>
    <w:qFormat/>
    <w:rsid w:val="005668B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1A18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57"/>
    <w:rPr>
      <w:rFonts w:ascii="Times New Roman" w:eastAsia="Times New Roman" w:hAnsi="Times New Roman" w:cs="Times New Roman"/>
      <w:sz w:val="20"/>
      <w:szCs w:val="20"/>
    </w:rPr>
  </w:style>
  <w:style w:type="numbering" w:customStyle="1" w:styleId="RegText">
    <w:name w:val="RegText"/>
    <w:uiPriority w:val="99"/>
    <w:rsid w:val="00E22DB1"/>
    <w:pPr>
      <w:numPr>
        <w:numId w:val="6"/>
      </w:numPr>
    </w:pPr>
  </w:style>
  <w:style w:type="table" w:customStyle="1" w:styleId="MediumShading1-Accent11">
    <w:name w:val="Medium Shading 1 - Accent 11"/>
    <w:basedOn w:val="TableNormal"/>
    <w:uiPriority w:val="63"/>
    <w:rsid w:val="00942B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C0F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EB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2F9"/>
  </w:style>
  <w:style w:type="paragraph" w:styleId="Footer">
    <w:name w:val="footer"/>
    <w:basedOn w:val="Normal"/>
    <w:link w:val="FooterChar"/>
    <w:uiPriority w:val="99"/>
    <w:unhideWhenUsed/>
    <w:rsid w:val="00EB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9"/>
  </w:style>
  <w:style w:type="paragraph" w:styleId="CommentSubject">
    <w:name w:val="annotation subject"/>
    <w:basedOn w:val="CommentText"/>
    <w:next w:val="CommentText"/>
    <w:link w:val="CommentSubjectChar"/>
    <w:uiPriority w:val="99"/>
    <w:semiHidden/>
    <w:unhideWhenUsed/>
    <w:rsid w:val="0018200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006"/>
    <w:rPr>
      <w:rFonts w:ascii="Calibri" w:eastAsia="Times New Roman" w:hAnsi="Calibri" w:cs="Times New Roman"/>
      <w:b/>
      <w:bCs/>
      <w:sz w:val="20"/>
      <w:szCs w:val="20"/>
    </w:rPr>
  </w:style>
  <w:style w:type="paragraph" w:styleId="Revision">
    <w:name w:val="Revision"/>
    <w:hidden/>
    <w:rsid w:val="00834362"/>
    <w:pPr>
      <w:spacing w:after="0" w:line="240" w:lineRule="auto"/>
    </w:pPr>
  </w:style>
  <w:style w:type="character" w:styleId="FootnoteReference">
    <w:name w:val="footnote reference"/>
    <w:basedOn w:val="DefaultParagraphFont"/>
    <w:rsid w:val="007242E3"/>
    <w:rPr>
      <w:vertAlign w:val="superscript"/>
    </w:rPr>
  </w:style>
  <w:style w:type="character" w:styleId="Hyperlink">
    <w:name w:val="Hyperlink"/>
    <w:basedOn w:val="DefaultParagraphFont"/>
    <w:rsid w:val="006D7D37"/>
    <w:rPr>
      <w:color w:val="0000FF" w:themeColor="hyperlink"/>
      <w:u w:val="single"/>
    </w:rPr>
  </w:style>
  <w:style w:type="character" w:styleId="FollowedHyperlink">
    <w:name w:val="FollowedHyperlink"/>
    <w:basedOn w:val="DefaultParagraphFont"/>
    <w:rsid w:val="006D7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8C4"/>
    <w:pPr>
      <w:ind w:left="720"/>
      <w:contextualSpacing/>
    </w:pPr>
  </w:style>
  <w:style w:type="paragraph" w:customStyle="1" w:styleId="Default">
    <w:name w:val="Default"/>
    <w:rsid w:val="00E62A0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teveStyle">
    <w:name w:val="SteveStyle"/>
    <w:basedOn w:val="Normal"/>
    <w:qFormat/>
    <w:rsid w:val="00E62A0C"/>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autoRedefine/>
    <w:uiPriority w:val="99"/>
    <w:semiHidden/>
    <w:unhideWhenUsed/>
    <w:rsid w:val="00E57804"/>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E57804"/>
    <w:rPr>
      <w:rFonts w:ascii="Calibri" w:hAnsi="Calibri" w:cs="Tahoma"/>
      <w:sz w:val="20"/>
      <w:szCs w:val="16"/>
    </w:rPr>
  </w:style>
  <w:style w:type="character" w:styleId="CommentReference">
    <w:name w:val="annotation reference"/>
    <w:basedOn w:val="DefaultParagraphFont"/>
    <w:uiPriority w:val="99"/>
    <w:unhideWhenUsed/>
    <w:rsid w:val="005668B1"/>
    <w:rPr>
      <w:sz w:val="16"/>
      <w:szCs w:val="16"/>
    </w:rPr>
  </w:style>
  <w:style w:type="paragraph" w:styleId="CommentText">
    <w:name w:val="annotation text"/>
    <w:basedOn w:val="Normal"/>
    <w:link w:val="CommentTextChar"/>
    <w:autoRedefine/>
    <w:uiPriority w:val="99"/>
    <w:unhideWhenUsed/>
    <w:rsid w:val="00E5780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57804"/>
    <w:rPr>
      <w:rFonts w:ascii="Calibri" w:eastAsia="Times New Roman" w:hAnsi="Calibri" w:cs="Times New Roman"/>
      <w:sz w:val="20"/>
      <w:szCs w:val="20"/>
    </w:rPr>
  </w:style>
  <w:style w:type="paragraph" w:styleId="NoSpacing">
    <w:name w:val="No Spacing"/>
    <w:uiPriority w:val="1"/>
    <w:qFormat/>
    <w:rsid w:val="005668B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1A18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57"/>
    <w:rPr>
      <w:rFonts w:ascii="Times New Roman" w:eastAsia="Times New Roman" w:hAnsi="Times New Roman" w:cs="Times New Roman"/>
      <w:sz w:val="20"/>
      <w:szCs w:val="20"/>
    </w:rPr>
  </w:style>
  <w:style w:type="numbering" w:customStyle="1" w:styleId="RegText">
    <w:name w:val="RegText"/>
    <w:uiPriority w:val="99"/>
    <w:rsid w:val="00E22DB1"/>
    <w:pPr>
      <w:numPr>
        <w:numId w:val="6"/>
      </w:numPr>
    </w:pPr>
  </w:style>
  <w:style w:type="table" w:customStyle="1" w:styleId="MediumShading1-Accent11">
    <w:name w:val="Medium Shading 1 - Accent 11"/>
    <w:basedOn w:val="TableNormal"/>
    <w:uiPriority w:val="63"/>
    <w:rsid w:val="00942B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C0F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EB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2F9"/>
  </w:style>
  <w:style w:type="paragraph" w:styleId="Footer">
    <w:name w:val="footer"/>
    <w:basedOn w:val="Normal"/>
    <w:link w:val="FooterChar"/>
    <w:uiPriority w:val="99"/>
    <w:unhideWhenUsed/>
    <w:rsid w:val="00EB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9"/>
  </w:style>
  <w:style w:type="paragraph" w:styleId="CommentSubject">
    <w:name w:val="annotation subject"/>
    <w:basedOn w:val="CommentText"/>
    <w:next w:val="CommentText"/>
    <w:link w:val="CommentSubjectChar"/>
    <w:uiPriority w:val="99"/>
    <w:semiHidden/>
    <w:unhideWhenUsed/>
    <w:rsid w:val="0018200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006"/>
    <w:rPr>
      <w:rFonts w:ascii="Calibri" w:eastAsia="Times New Roman" w:hAnsi="Calibri" w:cs="Times New Roman"/>
      <w:b/>
      <w:bCs/>
      <w:sz w:val="20"/>
      <w:szCs w:val="20"/>
    </w:rPr>
  </w:style>
  <w:style w:type="paragraph" w:styleId="Revision">
    <w:name w:val="Revision"/>
    <w:hidden/>
    <w:rsid w:val="00834362"/>
    <w:pPr>
      <w:spacing w:after="0" w:line="240" w:lineRule="auto"/>
    </w:pPr>
  </w:style>
  <w:style w:type="character" w:styleId="FootnoteReference">
    <w:name w:val="footnote reference"/>
    <w:basedOn w:val="DefaultParagraphFont"/>
    <w:rsid w:val="007242E3"/>
    <w:rPr>
      <w:vertAlign w:val="superscript"/>
    </w:rPr>
  </w:style>
  <w:style w:type="character" w:styleId="Hyperlink">
    <w:name w:val="Hyperlink"/>
    <w:basedOn w:val="DefaultParagraphFont"/>
    <w:rsid w:val="006D7D37"/>
    <w:rPr>
      <w:color w:val="0000FF" w:themeColor="hyperlink"/>
      <w:u w:val="single"/>
    </w:rPr>
  </w:style>
  <w:style w:type="character" w:styleId="FollowedHyperlink">
    <w:name w:val="FollowedHyperlink"/>
    <w:basedOn w:val="DefaultParagraphFont"/>
    <w:rsid w:val="006D7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ulations.gov/#!submitComment;D=HHS-OS-2014-000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56CF-D1BE-419A-8942-53921724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9248</Words>
  <Characters>52715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JenFrazier</dc:creator>
  <cp:lastModifiedBy>Steven.Posnack</cp:lastModifiedBy>
  <cp:revision>2</cp:revision>
  <cp:lastPrinted>2012-03-13T20:43:00Z</cp:lastPrinted>
  <dcterms:created xsi:type="dcterms:W3CDTF">2014-03-04T16:09:00Z</dcterms:created>
  <dcterms:modified xsi:type="dcterms:W3CDTF">2014-03-04T16:09:00Z</dcterms:modified>
</cp:coreProperties>
</file>